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方正黑体_GBK" w:hAnsi="宋体" w:eastAsia="方正黑体_GBK"/>
          <w:spacing w:val="80"/>
          <w:sz w:val="112"/>
          <w:szCs w:val="112"/>
        </w:rPr>
      </w:pPr>
      <w:r>
        <w:rPr>
          <w:rFonts w:hint="eastAsia" w:ascii="方正黑体_GBK" w:hAnsi="宋体" w:eastAsia="方正黑体_GBK"/>
          <w:spacing w:val="80"/>
          <w:sz w:val="112"/>
          <w:szCs w:val="112"/>
        </w:rPr>
        <w:t>竞争性磋商文件</w:t>
      </w:r>
    </w:p>
    <w:p>
      <w:pPr>
        <w:spacing w:line="700" w:lineRule="exact"/>
        <w:jc w:val="center"/>
        <w:rPr>
          <w:rFonts w:ascii="黑体" w:eastAsia="黑体"/>
          <w:sz w:val="32"/>
        </w:rPr>
      </w:pPr>
    </w:p>
    <w:p>
      <w:pPr>
        <w:spacing w:line="700" w:lineRule="exact"/>
        <w:jc w:val="center"/>
        <w:rPr>
          <w:rFonts w:ascii="黑体" w:eastAsia="黑体"/>
          <w:sz w:val="32"/>
        </w:rPr>
      </w:pPr>
    </w:p>
    <w:p>
      <w:pPr>
        <w:spacing w:line="700" w:lineRule="exact"/>
        <w:rPr>
          <w:rFonts w:ascii="黑体" w:eastAsia="黑体"/>
          <w:sz w:val="32"/>
        </w:rPr>
      </w:pPr>
    </w:p>
    <w:p>
      <w:pPr>
        <w:spacing w:line="360" w:lineRule="auto"/>
        <w:ind w:firstLine="200"/>
        <w:jc w:val="center"/>
        <w:rPr>
          <w:rFonts w:ascii="方正小标宋_GBK" w:hAnsi="宋体" w:eastAsia="方正小标宋_GBK"/>
          <w:sz w:val="36"/>
          <w:szCs w:val="30"/>
        </w:rPr>
      </w:pPr>
    </w:p>
    <w:p>
      <w:pPr>
        <w:spacing w:line="360" w:lineRule="auto"/>
        <w:rPr>
          <w:rFonts w:ascii="方正小标宋_GBK" w:hAnsi="宋体" w:eastAsia="方正小标宋_GBK"/>
          <w:sz w:val="36"/>
          <w:szCs w:val="30"/>
        </w:rPr>
      </w:pPr>
      <w:r>
        <w:rPr>
          <w:rFonts w:hint="eastAsia" w:ascii="方正小标宋_GBK" w:hAnsi="宋体" w:eastAsia="方正小标宋_GBK"/>
          <w:sz w:val="36"/>
          <w:szCs w:val="30"/>
        </w:rPr>
        <w:t>磋商项目编号：</w:t>
      </w:r>
      <w:r>
        <w:rPr>
          <w:rFonts w:ascii="方正小标宋_GBK" w:hAnsi="宋体" w:eastAsia="方正小标宋_GBK"/>
          <w:sz w:val="36"/>
          <w:szCs w:val="30"/>
        </w:rPr>
        <w:t>20</w:t>
      </w:r>
      <w:r>
        <w:rPr>
          <w:rFonts w:hint="eastAsia" w:ascii="方正小标宋_GBK" w:hAnsi="宋体" w:eastAsia="方正小标宋_GBK"/>
          <w:sz w:val="36"/>
          <w:szCs w:val="30"/>
        </w:rPr>
        <w:t>21</w:t>
      </w:r>
      <w:r>
        <w:rPr>
          <w:rFonts w:ascii="方正小标宋_GBK" w:hAnsi="宋体" w:eastAsia="方正小标宋_GBK"/>
          <w:sz w:val="36"/>
          <w:szCs w:val="30"/>
        </w:rPr>
        <w:t>B0</w:t>
      </w:r>
      <w:r>
        <w:rPr>
          <w:rFonts w:hint="eastAsia" w:ascii="方正小标宋_GBK" w:hAnsi="宋体" w:eastAsia="方正小标宋_GBK"/>
          <w:sz w:val="36"/>
          <w:szCs w:val="30"/>
        </w:rPr>
        <w:t>02</w:t>
      </w:r>
    </w:p>
    <w:p>
      <w:pPr>
        <w:snapToGrid w:val="0"/>
        <w:spacing w:line="360" w:lineRule="atLeast"/>
        <w:ind w:left="-720" w:leftChars="-257" w:right="-445" w:rightChars="-159" w:firstLine="720" w:firstLineChars="200"/>
        <w:rPr>
          <w:rFonts w:ascii="方正小标宋_GBK" w:hAnsi="宋体" w:eastAsia="方正小标宋_GBK"/>
          <w:b/>
          <w:bCs/>
          <w:sz w:val="52"/>
          <w:szCs w:val="52"/>
        </w:rPr>
      </w:pPr>
      <w:r>
        <w:rPr>
          <w:rFonts w:hint="eastAsia" w:ascii="方正小标宋_GBK" w:hAnsi="宋体" w:eastAsia="方正小标宋_GBK"/>
          <w:sz w:val="36"/>
          <w:szCs w:val="30"/>
        </w:rPr>
        <w:t>项目名称： 江北区中医院电梯设备维护保养服务项目</w:t>
      </w:r>
    </w:p>
    <w:p>
      <w:pPr>
        <w:spacing w:line="700" w:lineRule="exact"/>
        <w:ind w:firstLine="1929" w:firstLineChars="536"/>
        <w:rPr>
          <w:rFonts w:ascii="方正小标宋_GBK" w:hAnsi="宋体" w:eastAsia="方正小标宋_GBK"/>
          <w:sz w:val="36"/>
          <w:szCs w:val="30"/>
        </w:rPr>
      </w:pPr>
    </w:p>
    <w:p>
      <w:pPr>
        <w:spacing w:line="700" w:lineRule="exact"/>
        <w:ind w:firstLine="1749" w:firstLineChars="486"/>
        <w:rPr>
          <w:rFonts w:ascii="方正小标宋_GBK" w:hAnsi="宋体" w:eastAsia="方正小标宋_GBK"/>
          <w:sz w:val="36"/>
          <w:szCs w:val="30"/>
        </w:rPr>
      </w:pPr>
    </w:p>
    <w:p>
      <w:pPr>
        <w:spacing w:line="700" w:lineRule="exact"/>
        <w:rPr>
          <w:rFonts w:ascii="方正小标宋_GBK" w:hAnsi="宋体" w:eastAsia="方正小标宋_GBK"/>
          <w:sz w:val="36"/>
          <w:szCs w:val="30"/>
        </w:rPr>
      </w:pPr>
      <w:r>
        <w:rPr>
          <w:rFonts w:hint="eastAsia" w:ascii="方正小标宋_GBK" w:hAnsi="宋体" w:eastAsia="方正小标宋_GBK"/>
          <w:sz w:val="36"/>
          <w:szCs w:val="30"/>
        </w:rPr>
        <w:t>采购人：重庆市江北区中医院</w:t>
      </w:r>
    </w:p>
    <w:p>
      <w:pPr>
        <w:spacing w:line="720" w:lineRule="exact"/>
        <w:jc w:val="center"/>
        <w:outlineLvl w:val="0"/>
        <w:rPr>
          <w:rFonts w:ascii="方正黑体_GBK" w:hAnsi="宋体" w:eastAsia="方正黑体_GBK"/>
          <w:sz w:val="48"/>
          <w:szCs w:val="32"/>
        </w:rPr>
      </w:pPr>
    </w:p>
    <w:p>
      <w:pPr>
        <w:spacing w:line="720" w:lineRule="exact"/>
        <w:jc w:val="center"/>
        <w:outlineLvl w:val="0"/>
        <w:rPr>
          <w:rFonts w:ascii="方正黑体_GBK" w:hAnsi="宋体" w:eastAsia="方正黑体_GBK"/>
          <w:sz w:val="48"/>
          <w:szCs w:val="32"/>
        </w:rPr>
      </w:pPr>
    </w:p>
    <w:p>
      <w:pPr>
        <w:spacing w:line="720" w:lineRule="exact"/>
        <w:ind w:firstLine="4320" w:firstLineChars="900"/>
        <w:outlineLvl w:val="0"/>
        <w:rPr>
          <w:rFonts w:ascii="方正黑体_GBK" w:hAnsi="宋体" w:eastAsia="方正黑体_GBK"/>
          <w:sz w:val="48"/>
          <w:szCs w:val="32"/>
        </w:rPr>
      </w:pPr>
      <w:r>
        <w:rPr>
          <w:rFonts w:hint="eastAsia" w:ascii="方正黑体_GBK" w:hAnsi="宋体" w:eastAsia="方正黑体_GBK"/>
          <w:sz w:val="48"/>
          <w:szCs w:val="32"/>
        </w:rPr>
        <w:t>二0二一年</w:t>
      </w:r>
      <w:r>
        <w:rPr>
          <w:rFonts w:hint="eastAsia" w:ascii="方正黑体_GBK" w:hAnsi="宋体" w:eastAsia="方正黑体_GBK"/>
          <w:sz w:val="48"/>
          <w:szCs w:val="32"/>
          <w:lang w:eastAsia="zh-CN"/>
        </w:rPr>
        <w:t>三</w:t>
      </w:r>
      <w:r>
        <w:rPr>
          <w:rFonts w:hint="eastAsia" w:ascii="方正黑体_GBK" w:hAnsi="宋体" w:eastAsia="方正黑体_GBK"/>
          <w:sz w:val="48"/>
          <w:szCs w:val="32"/>
        </w:rPr>
        <w:t>月</w:t>
      </w:r>
    </w:p>
    <w:p>
      <w:pPr>
        <w:spacing w:line="420" w:lineRule="exact"/>
        <w:jc w:val="center"/>
        <w:outlineLvl w:val="0"/>
        <w:rPr>
          <w:rFonts w:ascii="方正黑体_GBK" w:eastAsia="方正黑体_GBK"/>
          <w:sz w:val="44"/>
          <w:szCs w:val="28"/>
        </w:rPr>
      </w:pPr>
    </w:p>
    <w:p>
      <w:pPr>
        <w:pStyle w:val="12"/>
        <w:spacing w:line="480" w:lineRule="auto"/>
      </w:pPr>
    </w:p>
    <w:p>
      <w:pPr>
        <w:pStyle w:val="12"/>
        <w:spacing w:line="480" w:lineRule="auto"/>
      </w:pPr>
    </w:p>
    <w:p>
      <w:pPr>
        <w:pStyle w:val="12"/>
        <w:spacing w:line="480" w:lineRule="auto"/>
      </w:pPr>
    </w:p>
    <w:p>
      <w:pPr>
        <w:pStyle w:val="12"/>
        <w:spacing w:line="480" w:lineRule="auto"/>
      </w:pPr>
    </w:p>
    <w:p>
      <w:pPr>
        <w:pStyle w:val="12"/>
        <w:spacing w:line="480" w:lineRule="auto"/>
      </w:pPr>
    </w:p>
    <w:p>
      <w:pPr>
        <w:pStyle w:val="12"/>
        <w:spacing w:line="480" w:lineRule="auto"/>
        <w:rPr>
          <w:sz w:val="21"/>
          <w:szCs w:val="22"/>
        </w:rPr>
      </w:pPr>
      <w:r>
        <w:fldChar w:fldCharType="begin"/>
      </w:r>
      <w:r>
        <w:instrText xml:space="preserve"> HYPERLINK \l "_Toc12973744" </w:instrText>
      </w:r>
      <w:r>
        <w:fldChar w:fldCharType="separate"/>
      </w:r>
      <w:r>
        <w:rPr>
          <w:rStyle w:val="18"/>
          <w:rFonts w:hint="eastAsia" w:ascii="宋体" w:hAnsi="宋体" w:cs="仿宋"/>
          <w:b/>
          <w:bCs/>
          <w:color w:val="auto"/>
        </w:rPr>
        <w:t>第一篇</w:t>
      </w:r>
      <w:r>
        <w:rPr>
          <w:sz w:val="21"/>
          <w:szCs w:val="22"/>
        </w:rPr>
        <w:tab/>
      </w:r>
      <w:r>
        <w:rPr>
          <w:rStyle w:val="18"/>
          <w:rFonts w:hint="eastAsia" w:ascii="宋体" w:hAnsi="宋体" w:cs="仿宋"/>
          <w:b/>
          <w:bCs/>
          <w:color w:val="auto"/>
        </w:rPr>
        <w:t>投标邀请书</w:t>
      </w:r>
      <w:r>
        <w:tab/>
      </w:r>
      <w:r>
        <w:fldChar w:fldCharType="begin"/>
      </w:r>
      <w:r>
        <w:instrText xml:space="preserve"> PAGEREF _Toc12973744 \h </w:instrText>
      </w:r>
      <w:r>
        <w:fldChar w:fldCharType="separate"/>
      </w:r>
      <w:r>
        <w:rPr>
          <w:rFonts w:hint="eastAsia"/>
          <w:b/>
          <w:bCs/>
        </w:rPr>
        <w:t>3。</w:t>
      </w:r>
      <w:r>
        <w:fldChar w:fldCharType="end"/>
      </w:r>
      <w:r>
        <w:fldChar w:fldCharType="end"/>
      </w:r>
    </w:p>
    <w:p>
      <w:pPr>
        <w:pStyle w:val="12"/>
        <w:spacing w:line="480" w:lineRule="auto"/>
        <w:rPr>
          <w:sz w:val="21"/>
          <w:szCs w:val="22"/>
        </w:rPr>
      </w:pPr>
      <w:r>
        <w:fldChar w:fldCharType="begin"/>
      </w:r>
      <w:r>
        <w:instrText xml:space="preserve"> HYPERLINK \l "_Toc12973745" </w:instrText>
      </w:r>
      <w:r>
        <w:fldChar w:fldCharType="separate"/>
      </w:r>
      <w:r>
        <w:rPr>
          <w:rStyle w:val="18"/>
          <w:rFonts w:hint="eastAsia" w:ascii="宋体" w:hAnsi="宋体" w:cs="仿宋"/>
          <w:b/>
          <w:bCs/>
          <w:color w:val="auto"/>
        </w:rPr>
        <w:t>第二篇项目技术规格、数量及质量要求</w:t>
      </w:r>
      <w:r>
        <w:tab/>
      </w:r>
      <w:r>
        <w:rPr>
          <w:rFonts w:hint="eastAsia"/>
        </w:rPr>
        <w:t>6</w:t>
      </w:r>
      <w:r>
        <w:rPr>
          <w:rFonts w:hint="eastAsia"/>
        </w:rPr>
        <w:fldChar w:fldCharType="end"/>
      </w:r>
    </w:p>
    <w:p>
      <w:pPr>
        <w:pStyle w:val="12"/>
        <w:spacing w:line="480" w:lineRule="auto"/>
        <w:rPr>
          <w:sz w:val="21"/>
          <w:szCs w:val="22"/>
        </w:rPr>
      </w:pPr>
      <w:r>
        <w:fldChar w:fldCharType="begin"/>
      </w:r>
      <w:r>
        <w:instrText xml:space="preserve"> HYPERLINK \l "_Toc12973746" </w:instrText>
      </w:r>
      <w:r>
        <w:fldChar w:fldCharType="separate"/>
      </w:r>
      <w:r>
        <w:rPr>
          <w:rStyle w:val="18"/>
          <w:rFonts w:hint="eastAsia" w:ascii="宋体" w:hAnsi="宋体" w:cs="仿宋"/>
          <w:b/>
          <w:bCs/>
          <w:color w:val="auto"/>
        </w:rPr>
        <w:t>第三篇项目商务要求</w:t>
      </w:r>
      <w:r>
        <w:tab/>
      </w:r>
      <w:r>
        <w:rPr>
          <w:rFonts w:hint="eastAsia"/>
        </w:rPr>
        <w:t>13</w:t>
      </w:r>
      <w:r>
        <w:rPr>
          <w:rFonts w:hint="eastAsia"/>
        </w:rPr>
        <w:fldChar w:fldCharType="end"/>
      </w:r>
    </w:p>
    <w:p>
      <w:pPr>
        <w:pStyle w:val="12"/>
        <w:spacing w:line="480" w:lineRule="auto"/>
        <w:rPr>
          <w:sz w:val="21"/>
          <w:szCs w:val="22"/>
        </w:rPr>
      </w:pPr>
      <w:r>
        <w:fldChar w:fldCharType="begin"/>
      </w:r>
      <w:r>
        <w:instrText xml:space="preserve"> HYPERLINK \l "_Toc12973747" </w:instrText>
      </w:r>
      <w:r>
        <w:fldChar w:fldCharType="separate"/>
      </w:r>
      <w:r>
        <w:rPr>
          <w:rStyle w:val="18"/>
          <w:rFonts w:hint="eastAsia" w:ascii="宋体" w:hAnsi="宋体" w:cs="仿宋"/>
          <w:b/>
          <w:bCs/>
          <w:color w:val="auto"/>
        </w:rPr>
        <w:t>第四篇资格审查及</w:t>
      </w:r>
      <w:bookmarkStart w:id="0" w:name="_Hlt12973763"/>
      <w:r>
        <w:rPr>
          <w:rStyle w:val="18"/>
          <w:rFonts w:hint="eastAsia" w:ascii="宋体" w:hAnsi="宋体" w:cs="仿宋"/>
          <w:b/>
          <w:bCs/>
          <w:color w:val="auto"/>
        </w:rPr>
        <w:t>评</w:t>
      </w:r>
      <w:bookmarkEnd w:id="0"/>
      <w:r>
        <w:rPr>
          <w:rStyle w:val="18"/>
          <w:rFonts w:hint="eastAsia" w:ascii="宋体" w:hAnsi="宋体" w:cs="仿宋"/>
          <w:b/>
          <w:bCs/>
          <w:color w:val="auto"/>
        </w:rPr>
        <w:t>标办法</w:t>
      </w:r>
      <w:r>
        <w:tab/>
      </w:r>
      <w:r>
        <w:fldChar w:fldCharType="begin"/>
      </w:r>
      <w:r>
        <w:instrText xml:space="preserve"> PAGEREF _Toc12973747 \h </w:instrText>
      </w:r>
      <w:r>
        <w:fldChar w:fldCharType="separate"/>
      </w:r>
      <w:r>
        <w:t>14</w:t>
      </w:r>
      <w:r>
        <w:fldChar w:fldCharType="end"/>
      </w:r>
      <w:r>
        <w:fldChar w:fldCharType="end"/>
      </w:r>
    </w:p>
    <w:p>
      <w:pPr>
        <w:pStyle w:val="12"/>
        <w:spacing w:line="480" w:lineRule="auto"/>
        <w:rPr>
          <w:sz w:val="21"/>
          <w:szCs w:val="22"/>
        </w:rPr>
      </w:pPr>
      <w:r>
        <w:fldChar w:fldCharType="begin"/>
      </w:r>
      <w:r>
        <w:instrText xml:space="preserve"> HYPERLINK \l "_Toc12973748" </w:instrText>
      </w:r>
      <w:r>
        <w:fldChar w:fldCharType="separate"/>
      </w:r>
      <w:r>
        <w:rPr>
          <w:rStyle w:val="18"/>
          <w:rFonts w:hint="eastAsia" w:ascii="宋体" w:hAnsi="宋体" w:cs="仿宋"/>
          <w:b/>
          <w:bCs/>
          <w:color w:val="auto"/>
        </w:rPr>
        <w:t>第五篇投标人须知</w:t>
      </w:r>
      <w:r>
        <w:tab/>
      </w:r>
      <w:r>
        <w:rPr>
          <w:rFonts w:hint="eastAsia"/>
        </w:rPr>
        <w:t>20</w:t>
      </w:r>
      <w:r>
        <w:rPr>
          <w:rFonts w:hint="eastAsia"/>
        </w:rPr>
        <w:fldChar w:fldCharType="end"/>
      </w:r>
    </w:p>
    <w:p>
      <w:pPr>
        <w:pStyle w:val="12"/>
        <w:spacing w:line="480" w:lineRule="auto"/>
        <w:rPr>
          <w:sz w:val="21"/>
          <w:szCs w:val="22"/>
        </w:rPr>
      </w:pPr>
      <w:r>
        <w:fldChar w:fldCharType="begin"/>
      </w:r>
      <w:r>
        <w:instrText xml:space="preserve"> HYPERLINK \l "_Toc12973749" </w:instrText>
      </w:r>
      <w:r>
        <w:fldChar w:fldCharType="separate"/>
      </w:r>
      <w:r>
        <w:rPr>
          <w:rStyle w:val="18"/>
          <w:rFonts w:hint="eastAsia" w:ascii="宋体" w:hAnsi="宋体" w:cs="仿宋"/>
          <w:b/>
          <w:bCs/>
          <w:color w:val="auto"/>
        </w:rPr>
        <w:t>第六篇合同主要条款和格式合同（样本）</w:t>
      </w:r>
      <w:r>
        <w:tab/>
      </w:r>
      <w:r>
        <w:rPr>
          <w:rFonts w:hint="eastAsia"/>
        </w:rPr>
        <w:t>24</w:t>
      </w:r>
      <w:r>
        <w:rPr>
          <w:rFonts w:hint="eastAsia"/>
        </w:rPr>
        <w:fldChar w:fldCharType="end"/>
      </w:r>
    </w:p>
    <w:p>
      <w:pPr>
        <w:spacing w:line="420" w:lineRule="exact"/>
        <w:ind w:firstLine="280" w:firstLineChars="100"/>
        <w:outlineLvl w:val="0"/>
      </w:pPr>
      <w:r>
        <w:fldChar w:fldCharType="begin"/>
      </w:r>
      <w:r>
        <w:instrText xml:space="preserve"> HYPERLINK \l "_Toc12973750" </w:instrText>
      </w:r>
      <w:r>
        <w:fldChar w:fldCharType="separate"/>
      </w:r>
      <w:r>
        <w:rPr>
          <w:rStyle w:val="18"/>
          <w:rFonts w:hint="eastAsia" w:ascii="宋体" w:hAnsi="宋体" w:cs="仿宋"/>
          <w:b/>
          <w:bCs/>
          <w:color w:val="auto"/>
        </w:rPr>
        <w:t>第七篇投标文件格式</w:t>
      </w:r>
      <w:r>
        <w:rPr>
          <w:rStyle w:val="18"/>
          <w:rFonts w:ascii="宋体" w:hAnsi="宋体" w:cs="仿宋"/>
          <w:b/>
          <w:bCs/>
          <w:color w:val="auto"/>
        </w:rPr>
        <w:tab/>
      </w:r>
      <w:r>
        <w:rPr>
          <w:rStyle w:val="18"/>
          <w:rFonts w:ascii="宋体" w:hAnsi="宋体" w:cs="仿宋"/>
          <w:b/>
          <w:bCs/>
          <w:color w:val="auto"/>
        </w:rPr>
        <w:t>………………………………</w:t>
      </w:r>
      <w:r>
        <w:tab/>
      </w:r>
      <w:r>
        <w:rPr>
          <w:rFonts w:hint="eastAsia"/>
        </w:rPr>
        <w:t>27</w:t>
      </w:r>
      <w:r>
        <w:rPr>
          <w:rFonts w:hint="eastAsia"/>
        </w:rPr>
        <w:fldChar w:fldCharType="end"/>
      </w:r>
    </w:p>
    <w:p>
      <w:pPr>
        <w:spacing w:line="420" w:lineRule="exact"/>
        <w:ind w:firstLine="280" w:firstLineChars="100"/>
        <w:outlineLvl w:val="0"/>
      </w:pPr>
    </w:p>
    <w:p>
      <w:pPr>
        <w:spacing w:line="420" w:lineRule="exact"/>
        <w:ind w:firstLine="280" w:firstLineChars="100"/>
        <w:outlineLvl w:val="0"/>
      </w:pPr>
    </w:p>
    <w:p>
      <w:pPr>
        <w:spacing w:line="420" w:lineRule="exact"/>
        <w:ind w:firstLine="280" w:firstLineChars="100"/>
        <w:outlineLvl w:val="0"/>
      </w:pPr>
    </w:p>
    <w:p>
      <w:pPr>
        <w:spacing w:line="420" w:lineRule="exact"/>
        <w:ind w:firstLine="280" w:firstLineChars="100"/>
        <w:outlineLvl w:val="0"/>
      </w:pPr>
    </w:p>
    <w:p>
      <w:pPr>
        <w:spacing w:line="420" w:lineRule="exact"/>
        <w:ind w:firstLine="280" w:firstLineChars="100"/>
        <w:outlineLvl w:val="0"/>
      </w:pPr>
    </w:p>
    <w:p>
      <w:pPr>
        <w:spacing w:line="420" w:lineRule="exact"/>
        <w:ind w:firstLine="280" w:firstLineChars="100"/>
        <w:outlineLvl w:val="0"/>
      </w:pPr>
    </w:p>
    <w:p>
      <w:pPr>
        <w:spacing w:line="420" w:lineRule="exact"/>
        <w:ind w:firstLine="280" w:firstLineChars="100"/>
        <w:outlineLvl w:val="0"/>
      </w:pPr>
    </w:p>
    <w:p>
      <w:pPr>
        <w:spacing w:line="420" w:lineRule="exact"/>
        <w:ind w:firstLine="280" w:firstLineChars="100"/>
        <w:outlineLvl w:val="0"/>
      </w:pPr>
    </w:p>
    <w:p>
      <w:pPr>
        <w:spacing w:line="420" w:lineRule="exact"/>
        <w:ind w:firstLine="280" w:firstLineChars="100"/>
        <w:outlineLvl w:val="0"/>
      </w:pPr>
    </w:p>
    <w:p>
      <w:pPr>
        <w:spacing w:line="420" w:lineRule="exact"/>
        <w:ind w:firstLine="280" w:firstLineChars="100"/>
        <w:outlineLvl w:val="0"/>
      </w:pPr>
    </w:p>
    <w:p>
      <w:pPr>
        <w:spacing w:line="420" w:lineRule="exact"/>
        <w:ind w:firstLine="280" w:firstLineChars="100"/>
        <w:outlineLvl w:val="0"/>
      </w:pPr>
    </w:p>
    <w:p>
      <w:pPr>
        <w:spacing w:line="420" w:lineRule="exact"/>
        <w:ind w:firstLine="280" w:firstLineChars="100"/>
        <w:outlineLvl w:val="0"/>
      </w:pPr>
    </w:p>
    <w:p>
      <w:pPr>
        <w:spacing w:line="420" w:lineRule="exact"/>
        <w:ind w:firstLine="280" w:firstLineChars="100"/>
        <w:outlineLvl w:val="0"/>
      </w:pPr>
    </w:p>
    <w:p>
      <w:pPr>
        <w:spacing w:line="420" w:lineRule="exact"/>
        <w:ind w:firstLine="280" w:firstLineChars="100"/>
        <w:outlineLvl w:val="0"/>
      </w:pPr>
    </w:p>
    <w:p>
      <w:pPr>
        <w:spacing w:line="420" w:lineRule="exact"/>
        <w:ind w:firstLine="280" w:firstLineChars="100"/>
        <w:outlineLvl w:val="0"/>
      </w:pPr>
    </w:p>
    <w:p>
      <w:pPr>
        <w:spacing w:line="420" w:lineRule="exact"/>
        <w:ind w:firstLine="280" w:firstLineChars="100"/>
        <w:outlineLvl w:val="0"/>
      </w:pPr>
    </w:p>
    <w:p>
      <w:pPr>
        <w:spacing w:line="420" w:lineRule="exact"/>
        <w:ind w:firstLine="280" w:firstLineChars="100"/>
        <w:outlineLvl w:val="0"/>
      </w:pPr>
    </w:p>
    <w:p>
      <w:pPr>
        <w:spacing w:line="420" w:lineRule="exact"/>
        <w:ind w:firstLine="280" w:firstLineChars="100"/>
        <w:outlineLvl w:val="0"/>
      </w:pPr>
    </w:p>
    <w:p>
      <w:pPr>
        <w:spacing w:line="420" w:lineRule="exact"/>
        <w:ind w:firstLine="280" w:firstLineChars="100"/>
        <w:outlineLvl w:val="0"/>
      </w:pPr>
    </w:p>
    <w:p>
      <w:pPr>
        <w:spacing w:line="420" w:lineRule="exact"/>
        <w:ind w:firstLine="280" w:firstLineChars="100"/>
        <w:outlineLvl w:val="0"/>
      </w:pPr>
    </w:p>
    <w:p>
      <w:pPr>
        <w:pStyle w:val="2"/>
        <w:spacing w:line="360" w:lineRule="auto"/>
        <w:jc w:val="center"/>
        <w:rPr>
          <w:rFonts w:ascii="方正小标宋_GBK" w:hAnsi="宋体" w:eastAsia="方正小标宋_GBK"/>
          <w:b w:val="0"/>
          <w:color w:val="000000"/>
          <w:sz w:val="36"/>
          <w:szCs w:val="30"/>
        </w:rPr>
      </w:pPr>
      <w:bookmarkStart w:id="1" w:name="_Toc415471815"/>
      <w:bookmarkStart w:id="2" w:name="_Toc12789052"/>
      <w:bookmarkStart w:id="3" w:name="_Toc11641050"/>
      <w:r>
        <w:rPr>
          <w:rFonts w:hint="eastAsia" w:ascii="方正小标宋_GBK" w:hAnsi="宋体" w:eastAsia="方正小标宋_GBK"/>
          <w:b w:val="0"/>
          <w:color w:val="000000"/>
          <w:sz w:val="36"/>
          <w:szCs w:val="30"/>
        </w:rPr>
        <w:t>第一篇  竞争性磋商邀请书</w:t>
      </w:r>
      <w:bookmarkEnd w:id="1"/>
      <w:bookmarkEnd w:id="2"/>
      <w:bookmarkEnd w:id="3"/>
    </w:p>
    <w:p>
      <w:pPr>
        <w:snapToGrid w:val="0"/>
        <w:spacing w:line="400" w:lineRule="exact"/>
        <w:ind w:firstLine="480" w:firstLineChars="200"/>
        <w:rPr>
          <w:rFonts w:ascii="黑体" w:hAnsi="宋体" w:eastAsia="黑体"/>
          <w:color w:val="000000"/>
          <w:sz w:val="24"/>
          <w:szCs w:val="24"/>
        </w:rPr>
      </w:pPr>
      <w:r>
        <w:rPr>
          <w:rFonts w:hint="eastAsia" w:ascii="黑体" w:hAnsi="黑体" w:eastAsia="黑体" w:cs="黑体"/>
          <w:color w:val="000000"/>
          <w:sz w:val="24"/>
          <w:szCs w:val="24"/>
        </w:rPr>
        <w:t>重庆市江北区中医院</w:t>
      </w:r>
      <w:r>
        <w:rPr>
          <w:rFonts w:hint="eastAsia" w:ascii="黑体" w:hAnsi="宋体" w:eastAsia="黑体"/>
          <w:color w:val="000000"/>
          <w:sz w:val="24"/>
          <w:szCs w:val="24"/>
        </w:rPr>
        <w:t>按照医院院长办</w:t>
      </w:r>
      <w:bookmarkStart w:id="66" w:name="_GoBack"/>
      <w:bookmarkEnd w:id="66"/>
      <w:r>
        <w:rPr>
          <w:rFonts w:hint="eastAsia" w:ascii="黑体" w:hAnsi="宋体" w:eastAsia="黑体"/>
          <w:color w:val="000000"/>
          <w:sz w:val="24"/>
          <w:szCs w:val="24"/>
        </w:rPr>
        <w:t>公会下达的采购计划，对“电梯设备维护保养服务”项目进行竞争性磋商采购。欢迎有资格的供应商前来参加磋商。</w:t>
      </w:r>
    </w:p>
    <w:p>
      <w:pPr>
        <w:pStyle w:val="3"/>
        <w:spacing w:before="0" w:after="0" w:line="400" w:lineRule="exact"/>
        <w:rPr>
          <w:rFonts w:ascii="黑体" w:eastAsia="黑体"/>
          <w:color w:val="000000"/>
          <w:sz w:val="24"/>
          <w:szCs w:val="24"/>
        </w:rPr>
      </w:pPr>
      <w:bookmarkStart w:id="4" w:name="_Toc313893526"/>
      <w:bookmarkStart w:id="5" w:name="_Toc415471816"/>
      <w:bookmarkStart w:id="6" w:name="_Toc317775175"/>
      <w:r>
        <w:rPr>
          <w:rFonts w:hint="eastAsia" w:ascii="黑体" w:eastAsia="黑体"/>
          <w:color w:val="000000"/>
          <w:sz w:val="24"/>
          <w:szCs w:val="24"/>
        </w:rPr>
        <w:t>一、竞争性</w:t>
      </w:r>
      <w:r>
        <w:rPr>
          <w:rFonts w:hint="eastAsia" w:ascii="黑体" w:hAnsi="宋体" w:eastAsia="黑体"/>
          <w:color w:val="000000"/>
          <w:sz w:val="24"/>
          <w:szCs w:val="24"/>
        </w:rPr>
        <w:t>磋商</w:t>
      </w:r>
      <w:r>
        <w:rPr>
          <w:rFonts w:hint="eastAsia" w:ascii="黑体" w:eastAsia="黑体"/>
          <w:color w:val="000000"/>
          <w:sz w:val="24"/>
          <w:szCs w:val="24"/>
        </w:rPr>
        <w:t>内容</w:t>
      </w:r>
      <w:bookmarkEnd w:id="4"/>
      <w:bookmarkEnd w:id="5"/>
      <w:bookmarkEnd w:id="6"/>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060"/>
        <w:gridCol w:w="1420"/>
        <w:gridCol w:w="1140"/>
        <w:gridCol w:w="3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49" w:type="dxa"/>
            <w:tcBorders>
              <w:top w:val="single" w:color="auto" w:sz="4" w:space="0"/>
              <w:left w:val="single" w:color="auto" w:sz="4" w:space="0"/>
              <w:right w:val="single" w:color="auto" w:sz="4" w:space="0"/>
            </w:tcBorders>
            <w:vAlign w:val="center"/>
          </w:tcPr>
          <w:p>
            <w:pPr>
              <w:widowControl/>
              <w:jc w:val="center"/>
              <w:rPr>
                <w:rFonts w:ascii="黑体" w:hAnsi="宋体" w:eastAsia="黑体" w:cs="宋体"/>
                <w:b/>
                <w:bCs/>
                <w:color w:val="000000"/>
                <w:kern w:val="0"/>
                <w:sz w:val="21"/>
                <w:szCs w:val="24"/>
              </w:rPr>
            </w:pPr>
            <w:r>
              <w:rPr>
                <w:rFonts w:hint="eastAsia" w:ascii="黑体" w:hAnsi="宋体" w:eastAsia="黑体" w:cs="宋体"/>
                <w:b/>
                <w:bCs/>
                <w:color w:val="000000"/>
                <w:kern w:val="0"/>
                <w:sz w:val="21"/>
                <w:szCs w:val="24"/>
              </w:rPr>
              <w:t>分包号</w:t>
            </w:r>
          </w:p>
        </w:tc>
        <w:tc>
          <w:tcPr>
            <w:tcW w:w="1060" w:type="dxa"/>
            <w:tcBorders>
              <w:top w:val="single" w:color="auto" w:sz="4" w:space="0"/>
              <w:left w:val="single" w:color="auto" w:sz="4" w:space="0"/>
              <w:right w:val="single" w:color="auto" w:sz="4" w:space="0"/>
            </w:tcBorders>
            <w:vAlign w:val="center"/>
          </w:tcPr>
          <w:p>
            <w:pPr>
              <w:widowControl/>
              <w:jc w:val="center"/>
              <w:rPr>
                <w:rFonts w:ascii="黑体" w:hAnsi="宋体" w:eastAsia="黑体" w:cs="宋体"/>
                <w:b/>
                <w:bCs/>
                <w:color w:val="000000"/>
                <w:kern w:val="0"/>
                <w:sz w:val="21"/>
                <w:szCs w:val="24"/>
              </w:rPr>
            </w:pPr>
            <w:r>
              <w:rPr>
                <w:rFonts w:hint="eastAsia" w:ascii="黑体" w:hAnsi="宋体" w:eastAsia="黑体" w:cs="宋体"/>
                <w:b/>
                <w:bCs/>
                <w:color w:val="000000"/>
                <w:kern w:val="0"/>
                <w:sz w:val="21"/>
                <w:szCs w:val="24"/>
              </w:rPr>
              <w:t>分包名称</w:t>
            </w:r>
          </w:p>
        </w:tc>
        <w:tc>
          <w:tcPr>
            <w:tcW w:w="1420" w:type="dxa"/>
            <w:tcBorders>
              <w:top w:val="single" w:color="auto" w:sz="4" w:space="0"/>
              <w:left w:val="single" w:color="auto" w:sz="4" w:space="0"/>
              <w:right w:val="single" w:color="auto" w:sz="4" w:space="0"/>
            </w:tcBorders>
            <w:vAlign w:val="center"/>
          </w:tcPr>
          <w:p>
            <w:pPr>
              <w:jc w:val="center"/>
              <w:rPr>
                <w:rFonts w:ascii="黑体" w:hAnsi="宋体" w:eastAsia="黑体" w:cs="宋体"/>
                <w:b/>
                <w:bCs/>
                <w:color w:val="000000"/>
                <w:kern w:val="0"/>
                <w:sz w:val="21"/>
                <w:szCs w:val="24"/>
              </w:rPr>
            </w:pPr>
            <w:r>
              <w:rPr>
                <w:rFonts w:hint="eastAsia" w:ascii="黑体" w:hAnsi="宋体" w:eastAsia="黑体" w:cs="宋体"/>
                <w:b/>
                <w:bCs/>
                <w:color w:val="000000"/>
                <w:kern w:val="0"/>
                <w:sz w:val="21"/>
                <w:szCs w:val="24"/>
              </w:rPr>
              <w:t>最高限价</w:t>
            </w:r>
          </w:p>
          <w:p>
            <w:pPr>
              <w:jc w:val="center"/>
              <w:rPr>
                <w:rFonts w:ascii="黑体" w:hAnsi="宋体" w:eastAsia="黑体" w:cs="宋体"/>
                <w:b/>
                <w:bCs/>
                <w:color w:val="000000"/>
                <w:kern w:val="0"/>
                <w:sz w:val="21"/>
                <w:szCs w:val="24"/>
              </w:rPr>
            </w:pPr>
            <w:r>
              <w:rPr>
                <w:rFonts w:hint="eastAsia" w:ascii="黑体" w:hAnsi="宋体" w:eastAsia="黑体" w:cs="宋体"/>
                <w:b/>
                <w:bCs/>
                <w:color w:val="000000"/>
                <w:kern w:val="0"/>
                <w:sz w:val="21"/>
                <w:szCs w:val="24"/>
              </w:rPr>
              <w:t>（万元/年）</w:t>
            </w:r>
          </w:p>
        </w:tc>
        <w:tc>
          <w:tcPr>
            <w:tcW w:w="1140" w:type="dxa"/>
            <w:tcBorders>
              <w:top w:val="single" w:color="auto" w:sz="4" w:space="0"/>
              <w:left w:val="single" w:color="auto" w:sz="4" w:space="0"/>
              <w:right w:val="single" w:color="auto" w:sz="4" w:space="0"/>
            </w:tcBorders>
            <w:vAlign w:val="center"/>
          </w:tcPr>
          <w:p>
            <w:pPr>
              <w:widowControl/>
              <w:jc w:val="center"/>
              <w:rPr>
                <w:rFonts w:ascii="黑体" w:hAnsi="宋体" w:eastAsia="黑体" w:cs="宋体"/>
                <w:b/>
                <w:bCs/>
                <w:color w:val="000000"/>
                <w:kern w:val="0"/>
                <w:sz w:val="21"/>
                <w:szCs w:val="24"/>
              </w:rPr>
            </w:pPr>
            <w:r>
              <w:rPr>
                <w:rFonts w:hint="eastAsia" w:ascii="黑体" w:hAnsi="宋体" w:eastAsia="黑体" w:cs="宋体"/>
                <w:b/>
                <w:bCs/>
                <w:color w:val="000000"/>
                <w:kern w:val="0"/>
                <w:sz w:val="21"/>
                <w:szCs w:val="24"/>
              </w:rPr>
              <w:t>保证金</w:t>
            </w:r>
          </w:p>
          <w:p>
            <w:pPr>
              <w:jc w:val="center"/>
              <w:rPr>
                <w:rFonts w:ascii="黑体" w:hAnsi="宋体" w:eastAsia="黑体" w:cs="宋体"/>
                <w:b/>
                <w:bCs/>
                <w:color w:val="000000"/>
                <w:kern w:val="0"/>
                <w:sz w:val="21"/>
                <w:szCs w:val="24"/>
              </w:rPr>
            </w:pPr>
            <w:r>
              <w:rPr>
                <w:rFonts w:hint="eastAsia" w:ascii="黑体" w:hAnsi="宋体" w:eastAsia="黑体" w:cs="宋体"/>
                <w:b/>
                <w:bCs/>
                <w:color w:val="000000"/>
                <w:kern w:val="0"/>
                <w:sz w:val="21"/>
                <w:szCs w:val="24"/>
              </w:rPr>
              <w:t>（元）</w:t>
            </w:r>
          </w:p>
        </w:tc>
        <w:tc>
          <w:tcPr>
            <w:tcW w:w="3574" w:type="dxa"/>
            <w:tcBorders>
              <w:top w:val="single" w:color="auto" w:sz="4" w:space="0"/>
              <w:left w:val="single" w:color="auto" w:sz="4" w:space="0"/>
              <w:right w:val="single" w:color="auto" w:sz="4" w:space="0"/>
            </w:tcBorders>
            <w:vAlign w:val="center"/>
          </w:tcPr>
          <w:p>
            <w:pPr>
              <w:jc w:val="center"/>
              <w:rPr>
                <w:rFonts w:ascii="黑体" w:hAnsi="宋体" w:eastAsia="黑体" w:cs="宋体"/>
                <w:b/>
                <w:bCs/>
                <w:color w:val="000000"/>
                <w:kern w:val="0"/>
                <w:sz w:val="21"/>
                <w:szCs w:val="24"/>
              </w:rPr>
            </w:pPr>
            <w:r>
              <w:rPr>
                <w:rFonts w:hint="eastAsia" w:ascii="黑体" w:hAnsi="宋体" w:eastAsia="黑体" w:cs="宋体"/>
                <w:b/>
                <w:bCs/>
                <w:color w:val="000000"/>
                <w:kern w:val="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49" w:type="dxa"/>
            <w:tcBorders>
              <w:top w:val="single" w:color="auto" w:sz="4" w:space="0"/>
              <w:left w:val="single" w:color="auto" w:sz="4" w:space="0"/>
              <w:right w:val="single" w:color="auto" w:sz="4" w:space="0"/>
            </w:tcBorders>
            <w:vAlign w:val="center"/>
          </w:tcPr>
          <w:p>
            <w:pPr>
              <w:widowControl/>
              <w:jc w:val="center"/>
              <w:rPr>
                <w:rFonts w:ascii="黑体" w:hAnsi="宋体" w:eastAsia="黑体" w:cs="宋体"/>
                <w:color w:val="000000"/>
                <w:kern w:val="0"/>
                <w:sz w:val="21"/>
                <w:szCs w:val="24"/>
              </w:rPr>
            </w:pPr>
            <w:bookmarkStart w:id="7" w:name="_Hlk344477914"/>
            <w:r>
              <w:rPr>
                <w:rFonts w:hint="eastAsia" w:ascii="黑体" w:hAnsi="宋体" w:eastAsia="黑体" w:cs="宋体"/>
                <w:color w:val="000000"/>
                <w:kern w:val="0"/>
                <w:sz w:val="21"/>
                <w:szCs w:val="24"/>
              </w:rPr>
              <w:t>1</w:t>
            </w:r>
          </w:p>
        </w:tc>
        <w:tc>
          <w:tcPr>
            <w:tcW w:w="1060" w:type="dxa"/>
            <w:tcBorders>
              <w:top w:val="single" w:color="auto" w:sz="4" w:space="0"/>
              <w:left w:val="single" w:color="auto" w:sz="4" w:space="0"/>
              <w:right w:val="single" w:color="auto" w:sz="4" w:space="0"/>
            </w:tcBorders>
            <w:vAlign w:val="center"/>
          </w:tcPr>
          <w:p>
            <w:pPr>
              <w:widowControl/>
              <w:jc w:val="center"/>
              <w:rPr>
                <w:rFonts w:ascii="黑体" w:hAnsi="黑体" w:eastAsia="黑体" w:cs="黑体"/>
                <w:color w:val="FF0000"/>
                <w:kern w:val="0"/>
                <w:sz w:val="21"/>
                <w:szCs w:val="24"/>
              </w:rPr>
            </w:pPr>
            <w:r>
              <w:rPr>
                <w:rFonts w:hint="eastAsia" w:ascii="黑体" w:hAnsi="宋体" w:eastAsia="黑体" w:cs="宋体"/>
                <w:b/>
                <w:bCs/>
                <w:color w:val="FF0000"/>
                <w:kern w:val="0"/>
                <w:sz w:val="21"/>
                <w:szCs w:val="24"/>
              </w:rPr>
              <w:t>本次拟对康复大楼8台扶梯、</w:t>
            </w:r>
            <w:r>
              <w:rPr>
                <w:rFonts w:hint="eastAsia" w:ascii="黑体" w:hAnsi="宋体" w:eastAsia="黑体" w:cs="宋体"/>
                <w:b/>
                <w:bCs/>
                <w:color w:val="FF0000"/>
                <w:kern w:val="0"/>
                <w:sz w:val="21"/>
                <w:szCs w:val="24"/>
                <w:lang w:val="en-US" w:eastAsia="zh-CN"/>
              </w:rPr>
              <w:t>7</w:t>
            </w:r>
            <w:r>
              <w:rPr>
                <w:rFonts w:hint="eastAsia" w:ascii="黑体" w:hAnsi="宋体" w:eastAsia="黑体" w:cs="宋体"/>
                <w:b/>
                <w:bCs/>
                <w:color w:val="FF0000"/>
                <w:kern w:val="0"/>
                <w:sz w:val="21"/>
                <w:szCs w:val="24"/>
              </w:rPr>
              <w:t>台电梯维保服务</w:t>
            </w:r>
          </w:p>
        </w:tc>
        <w:tc>
          <w:tcPr>
            <w:tcW w:w="1420" w:type="dxa"/>
            <w:tcBorders>
              <w:top w:val="single" w:color="auto" w:sz="4" w:space="0"/>
              <w:left w:val="single" w:color="auto" w:sz="4" w:space="0"/>
              <w:right w:val="single" w:color="auto" w:sz="4" w:space="0"/>
            </w:tcBorders>
            <w:vAlign w:val="center"/>
          </w:tcPr>
          <w:p>
            <w:pPr>
              <w:widowControl/>
              <w:jc w:val="center"/>
              <w:rPr>
                <w:rFonts w:ascii="黑体" w:hAnsi="宋体" w:eastAsia="黑体" w:cs="宋体"/>
                <w:b/>
                <w:color w:val="000000"/>
                <w:kern w:val="0"/>
                <w:sz w:val="21"/>
                <w:szCs w:val="24"/>
              </w:rPr>
            </w:pPr>
            <w:r>
              <w:rPr>
                <w:rFonts w:hint="eastAsia" w:ascii="黑体" w:hAnsi="宋体" w:eastAsia="黑体" w:cs="宋体"/>
                <w:b/>
                <w:color w:val="000000"/>
                <w:kern w:val="0"/>
                <w:sz w:val="21"/>
                <w:szCs w:val="24"/>
              </w:rPr>
              <w:t>12．6360</w:t>
            </w:r>
          </w:p>
        </w:tc>
        <w:tc>
          <w:tcPr>
            <w:tcW w:w="1140" w:type="dxa"/>
            <w:tcBorders>
              <w:top w:val="single" w:color="auto" w:sz="4" w:space="0"/>
              <w:left w:val="single" w:color="auto" w:sz="4" w:space="0"/>
              <w:right w:val="single" w:color="auto" w:sz="4" w:space="0"/>
            </w:tcBorders>
            <w:vAlign w:val="center"/>
          </w:tcPr>
          <w:p>
            <w:pPr>
              <w:widowControl/>
              <w:jc w:val="center"/>
              <w:rPr>
                <w:rFonts w:ascii="黑体" w:hAnsi="宋体" w:eastAsia="黑体" w:cs="宋体"/>
                <w:b/>
                <w:color w:val="000000"/>
                <w:kern w:val="0"/>
                <w:sz w:val="21"/>
                <w:szCs w:val="24"/>
              </w:rPr>
            </w:pPr>
            <w:r>
              <w:rPr>
                <w:rFonts w:hint="eastAsia" w:ascii="黑体" w:hAnsi="宋体" w:eastAsia="黑体" w:cs="宋体"/>
                <w:b/>
                <w:color w:val="000000"/>
                <w:kern w:val="0"/>
                <w:sz w:val="21"/>
                <w:szCs w:val="24"/>
              </w:rPr>
              <w:t>2000</w:t>
            </w:r>
          </w:p>
        </w:tc>
        <w:tc>
          <w:tcPr>
            <w:tcW w:w="3574" w:type="dxa"/>
            <w:tcBorders>
              <w:top w:val="single" w:color="auto" w:sz="4" w:space="0"/>
              <w:left w:val="single" w:color="auto" w:sz="4" w:space="0"/>
              <w:right w:val="single" w:color="auto" w:sz="4" w:space="0"/>
            </w:tcBorders>
          </w:tcPr>
          <w:p>
            <w:pPr>
              <w:jc w:val="center"/>
              <w:rPr>
                <w:rFonts w:ascii="黑体" w:hAnsi="宋体" w:eastAsia="黑体"/>
                <w:b/>
                <w:color w:val="000000"/>
                <w:sz w:val="21"/>
                <w:szCs w:val="21"/>
              </w:rPr>
            </w:pPr>
          </w:p>
        </w:tc>
      </w:tr>
      <w:bookmarkEnd w:id="7"/>
    </w:tbl>
    <w:p>
      <w:pPr>
        <w:pStyle w:val="3"/>
        <w:spacing w:before="0" w:after="0" w:line="400" w:lineRule="exact"/>
        <w:rPr>
          <w:rFonts w:ascii="黑体" w:eastAsia="黑体"/>
          <w:color w:val="000000"/>
          <w:sz w:val="24"/>
          <w:szCs w:val="24"/>
        </w:rPr>
      </w:pPr>
      <w:bookmarkStart w:id="8" w:name="_Toc415471817"/>
      <w:r>
        <w:rPr>
          <w:rFonts w:hint="eastAsia" w:ascii="黑体" w:eastAsia="黑体"/>
          <w:color w:val="000000"/>
          <w:sz w:val="24"/>
          <w:szCs w:val="24"/>
        </w:rPr>
        <w:t>二、资金来源</w:t>
      </w:r>
      <w:bookmarkEnd w:id="8"/>
    </w:p>
    <w:p>
      <w:pPr>
        <w:spacing w:line="48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单位自筹资金。</w:t>
      </w:r>
    </w:p>
    <w:p>
      <w:pPr>
        <w:pStyle w:val="3"/>
        <w:spacing w:before="0" w:after="0" w:line="400" w:lineRule="exact"/>
        <w:rPr>
          <w:rFonts w:ascii="黑体" w:eastAsia="黑体"/>
          <w:color w:val="000000"/>
          <w:sz w:val="24"/>
          <w:szCs w:val="24"/>
        </w:rPr>
      </w:pPr>
      <w:bookmarkStart w:id="9" w:name="_Toc415471818"/>
      <w:r>
        <w:rPr>
          <w:rFonts w:hint="eastAsia" w:ascii="黑体" w:eastAsia="黑体"/>
          <w:color w:val="000000"/>
          <w:sz w:val="24"/>
          <w:szCs w:val="24"/>
        </w:rPr>
        <w:t>三、</w:t>
      </w:r>
      <w:r>
        <w:rPr>
          <w:rFonts w:hint="eastAsia" w:ascii="黑体" w:hAnsi="宋体" w:eastAsia="黑体"/>
          <w:color w:val="000000"/>
          <w:sz w:val="24"/>
          <w:szCs w:val="24"/>
        </w:rPr>
        <w:t>磋商</w:t>
      </w:r>
      <w:r>
        <w:rPr>
          <w:rFonts w:hint="eastAsia" w:ascii="黑体" w:eastAsia="黑体"/>
          <w:color w:val="000000"/>
          <w:sz w:val="24"/>
          <w:szCs w:val="24"/>
        </w:rPr>
        <w:t>资格</w:t>
      </w:r>
      <w:bookmarkEnd w:id="9"/>
    </w:p>
    <w:p>
      <w:pPr>
        <w:spacing w:line="48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w:t>
      </w:r>
    </w:p>
    <w:p>
      <w:pPr>
        <w:spacing w:line="48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（一）一般资格条件</w:t>
      </w:r>
    </w:p>
    <w:p>
      <w:pPr>
        <w:spacing w:line="48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1、具有独立承担民事责任的能力；</w:t>
      </w:r>
    </w:p>
    <w:p>
      <w:pPr>
        <w:spacing w:line="48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2、具有良好的商业信誉和健全的财务会计制度；</w:t>
      </w:r>
    </w:p>
    <w:p>
      <w:pPr>
        <w:spacing w:line="48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3、具有履行合同所必需的设备和专业技术能力；</w:t>
      </w:r>
    </w:p>
    <w:p>
      <w:pPr>
        <w:spacing w:line="48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4、有依法缴纳税收和社会保障资金的良好记录；</w:t>
      </w:r>
    </w:p>
    <w:p>
      <w:pPr>
        <w:spacing w:line="48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5、参加政府采购活动前三年内，在经营活动中没有重大违法记录；</w:t>
      </w:r>
    </w:p>
    <w:p>
      <w:pPr>
        <w:spacing w:line="48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6、法律、行政法规规定的其他条件。</w:t>
      </w:r>
    </w:p>
    <w:p>
      <w:pPr>
        <w:spacing w:line="48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（二）特定资格条件</w:t>
      </w:r>
    </w:p>
    <w:p>
      <w:pPr>
        <w:spacing w:line="360" w:lineRule="auto"/>
        <w:ind w:firstLine="480" w:firstLineChars="200"/>
        <w:rPr>
          <w:rFonts w:ascii="黑体" w:hAnsi="宋体" w:eastAsia="黑体"/>
          <w:color w:val="000000"/>
          <w:sz w:val="24"/>
          <w:szCs w:val="24"/>
        </w:rPr>
      </w:pPr>
      <w:r>
        <w:rPr>
          <w:rFonts w:hint="eastAsia" w:ascii="黑体" w:hAnsi="宋体" w:eastAsia="黑体"/>
          <w:color w:val="000000"/>
          <w:sz w:val="24"/>
          <w:szCs w:val="24"/>
        </w:rPr>
        <w:t>1、投标人需具有特种设备安装改造维修许可证（A级）。</w:t>
      </w:r>
    </w:p>
    <w:p>
      <w:pPr>
        <w:spacing w:line="360" w:lineRule="auto"/>
        <w:ind w:firstLine="480" w:firstLineChars="200"/>
        <w:rPr>
          <w:rFonts w:ascii="黑体" w:hAnsi="宋体" w:eastAsia="黑体"/>
          <w:color w:val="000000"/>
          <w:sz w:val="24"/>
          <w:szCs w:val="24"/>
        </w:rPr>
      </w:pPr>
      <w:r>
        <w:rPr>
          <w:rFonts w:hint="eastAsia" w:ascii="黑体" w:hAnsi="宋体" w:eastAsia="黑体"/>
          <w:color w:val="000000"/>
          <w:sz w:val="24"/>
          <w:szCs w:val="24"/>
        </w:rPr>
        <w:t>2、本项目不接受联合体投标</w:t>
      </w:r>
    </w:p>
    <w:p>
      <w:pPr>
        <w:pStyle w:val="3"/>
        <w:shd w:val="clear" w:color="auto" w:fill="FFFFFF"/>
        <w:spacing w:before="0" w:after="0" w:line="480" w:lineRule="exact"/>
        <w:rPr>
          <w:rFonts w:ascii="黑体" w:eastAsia="黑体"/>
          <w:color w:val="000000"/>
          <w:sz w:val="24"/>
          <w:szCs w:val="24"/>
        </w:rPr>
      </w:pPr>
      <w:r>
        <w:rPr>
          <w:rFonts w:hint="eastAsia" w:ascii="黑体" w:eastAsia="黑体"/>
          <w:color w:val="000000"/>
          <w:sz w:val="24"/>
          <w:szCs w:val="24"/>
        </w:rPr>
        <w:t>四、</w:t>
      </w:r>
      <w:r>
        <w:rPr>
          <w:rFonts w:hint="eastAsia" w:ascii="黑体" w:hAnsi="宋体" w:eastAsia="黑体"/>
          <w:color w:val="000000"/>
          <w:sz w:val="24"/>
          <w:szCs w:val="24"/>
        </w:rPr>
        <w:t>磋商</w:t>
      </w:r>
      <w:r>
        <w:rPr>
          <w:rFonts w:hint="eastAsia" w:ascii="黑体" w:eastAsia="黑体"/>
          <w:color w:val="000000"/>
          <w:sz w:val="24"/>
          <w:szCs w:val="24"/>
        </w:rPr>
        <w:t>有关说明</w:t>
      </w:r>
    </w:p>
    <w:p>
      <w:pPr>
        <w:shd w:val="clear" w:color="auto" w:fill="FFFFFF"/>
        <w:spacing w:line="38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（一）凡有意参加磋商的供应商，请于公告发布之日（</w:t>
      </w:r>
      <w:r>
        <w:rPr>
          <w:rFonts w:hint="eastAsia" w:ascii="黑体" w:hAnsi="宋体" w:eastAsia="黑体"/>
          <w:color w:val="000000"/>
          <w:sz w:val="24"/>
          <w:szCs w:val="24"/>
          <w:lang w:val="en-US" w:eastAsia="zh-CN"/>
        </w:rPr>
        <w:t>2021</w:t>
      </w:r>
      <w:r>
        <w:rPr>
          <w:rFonts w:hint="eastAsia" w:ascii="黑体" w:hAnsi="宋体" w:eastAsia="黑体"/>
          <w:color w:val="000000"/>
          <w:sz w:val="24"/>
          <w:szCs w:val="24"/>
        </w:rPr>
        <w:t>年</w:t>
      </w:r>
      <w:r>
        <w:rPr>
          <w:rFonts w:hint="eastAsia" w:ascii="黑体" w:hAnsi="宋体" w:eastAsia="黑体"/>
          <w:color w:val="000000"/>
          <w:sz w:val="24"/>
          <w:szCs w:val="24"/>
          <w:lang w:val="en-US" w:eastAsia="zh-CN"/>
        </w:rPr>
        <w:t>3</w:t>
      </w:r>
      <w:r>
        <w:rPr>
          <w:rFonts w:hint="eastAsia" w:ascii="黑体" w:hAnsi="宋体" w:eastAsia="黑体"/>
          <w:color w:val="000000"/>
          <w:sz w:val="24"/>
          <w:szCs w:val="24"/>
        </w:rPr>
        <w:t>月</w:t>
      </w:r>
      <w:r>
        <w:rPr>
          <w:rFonts w:hint="eastAsia" w:ascii="黑体" w:hAnsi="宋体" w:eastAsia="黑体"/>
          <w:color w:val="000000"/>
          <w:sz w:val="24"/>
          <w:szCs w:val="24"/>
          <w:lang w:val="en-US" w:eastAsia="zh-CN"/>
        </w:rPr>
        <w:t>1</w:t>
      </w:r>
      <w:r>
        <w:rPr>
          <w:rFonts w:hint="eastAsia" w:ascii="黑体" w:hAnsi="宋体" w:eastAsia="黑体"/>
          <w:color w:val="000000"/>
          <w:sz w:val="24"/>
          <w:szCs w:val="24"/>
        </w:rPr>
        <w:t>日）起至提交首次响应文件截止时间之前，自行在重庆市江北区中医院官网（http://www.jbzyy.com/）、重庆市行采家网址上（www.gec123.com）</w:t>
      </w:r>
      <w:r>
        <w:rPr>
          <w:rFonts w:hint="eastAsia" w:ascii="黑体" w:hAnsi="宋体" w:eastAsia="黑体"/>
          <w:color w:val="000000"/>
          <w:sz w:val="24"/>
          <w:szCs w:val="24"/>
        </w:rPr>
        <w:t>下载本项目竞争性磋商文件以及图纸、补遗等磋商前公布的所有项目资料，无论供应商下载与否，均视为已知晓所有磋商实质性要求内容。</w:t>
      </w:r>
    </w:p>
    <w:p>
      <w:pPr>
        <w:spacing w:line="56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（四）供应商须满足以下四种要件，其响应文件才被接受：</w:t>
      </w:r>
    </w:p>
    <w:p>
      <w:pPr>
        <w:spacing w:line="560" w:lineRule="exact"/>
        <w:ind w:firstLine="600" w:firstLineChars="250"/>
        <w:rPr>
          <w:rFonts w:ascii="黑体" w:hAnsi="宋体" w:eastAsia="黑体"/>
          <w:color w:val="000000"/>
          <w:sz w:val="24"/>
          <w:szCs w:val="24"/>
        </w:rPr>
      </w:pPr>
      <w:r>
        <w:rPr>
          <w:rFonts w:ascii="黑体" w:hAnsi="宋体" w:eastAsia="黑体"/>
          <w:color w:val="000000"/>
          <w:sz w:val="24"/>
          <w:szCs w:val="24"/>
        </w:rPr>
        <w:t>1.</w:t>
      </w:r>
      <w:r>
        <w:rPr>
          <w:rFonts w:hint="eastAsia" w:ascii="黑体" w:hAnsi="宋体" w:eastAsia="黑体"/>
          <w:color w:val="000000"/>
          <w:sz w:val="24"/>
          <w:szCs w:val="24"/>
        </w:rPr>
        <w:t>按时缴纳了足额的投标保证金；</w:t>
      </w:r>
    </w:p>
    <w:p>
      <w:pPr>
        <w:spacing w:line="560" w:lineRule="exact"/>
        <w:ind w:firstLine="600" w:firstLineChars="250"/>
        <w:rPr>
          <w:rFonts w:ascii="黑体" w:hAnsi="宋体" w:eastAsia="黑体"/>
          <w:color w:val="000000"/>
          <w:sz w:val="24"/>
          <w:szCs w:val="24"/>
        </w:rPr>
      </w:pPr>
      <w:r>
        <w:rPr>
          <w:rFonts w:ascii="黑体" w:hAnsi="宋体" w:eastAsia="黑体"/>
          <w:color w:val="000000"/>
          <w:sz w:val="24"/>
          <w:szCs w:val="24"/>
        </w:rPr>
        <w:t>2.</w:t>
      </w:r>
      <w:r>
        <w:rPr>
          <w:rFonts w:hint="eastAsia" w:ascii="黑体" w:hAnsi="宋体" w:eastAsia="黑体"/>
          <w:color w:val="000000"/>
          <w:sz w:val="24"/>
          <w:szCs w:val="24"/>
        </w:rPr>
        <w:t>按时按要求递交了响应文件；</w:t>
      </w:r>
    </w:p>
    <w:p>
      <w:pPr>
        <w:spacing w:line="560" w:lineRule="exact"/>
        <w:ind w:firstLine="600" w:firstLineChars="250"/>
        <w:rPr>
          <w:rFonts w:ascii="黑体" w:hAnsi="宋体" w:eastAsia="黑体"/>
          <w:color w:val="000000"/>
          <w:sz w:val="24"/>
          <w:szCs w:val="24"/>
        </w:rPr>
      </w:pPr>
      <w:r>
        <w:rPr>
          <w:rFonts w:ascii="黑体" w:hAnsi="宋体" w:eastAsia="黑体"/>
          <w:color w:val="000000"/>
          <w:sz w:val="24"/>
          <w:szCs w:val="24"/>
        </w:rPr>
        <w:t>3.</w:t>
      </w:r>
      <w:r>
        <w:rPr>
          <w:rFonts w:hint="eastAsia" w:ascii="黑体" w:hAnsi="宋体" w:eastAsia="黑体"/>
          <w:color w:val="000000"/>
          <w:sz w:val="24"/>
          <w:szCs w:val="24"/>
        </w:rPr>
        <w:t>按时签到；</w:t>
      </w:r>
    </w:p>
    <w:p>
      <w:pPr>
        <w:spacing w:line="560" w:lineRule="exact"/>
        <w:ind w:firstLine="600" w:firstLineChars="250"/>
        <w:rPr>
          <w:rFonts w:ascii="黑体" w:hAnsi="宋体" w:eastAsia="黑体"/>
          <w:color w:val="000000"/>
          <w:sz w:val="24"/>
          <w:szCs w:val="24"/>
        </w:rPr>
      </w:pPr>
      <w:r>
        <w:rPr>
          <w:rFonts w:ascii="黑体" w:hAnsi="宋体" w:eastAsia="黑体"/>
          <w:color w:val="000000"/>
          <w:sz w:val="24"/>
          <w:szCs w:val="24"/>
        </w:rPr>
        <w:t>4.</w:t>
      </w:r>
      <w:r>
        <w:rPr>
          <w:rFonts w:hint="eastAsia" w:ascii="黑体" w:hAnsi="宋体" w:eastAsia="黑体"/>
          <w:color w:val="000000"/>
          <w:sz w:val="24"/>
          <w:szCs w:val="24"/>
        </w:rPr>
        <w:t>按照磋商文件要求提供相关证明材料原件的。</w:t>
      </w:r>
    </w:p>
    <w:p>
      <w:pPr>
        <w:shd w:val="clear" w:color="auto" w:fill="FFFFFF"/>
        <w:spacing w:line="38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（五）磋商地点：重庆市江北区中医院康复大楼21楼会议室</w:t>
      </w:r>
    </w:p>
    <w:p>
      <w:pPr>
        <w:shd w:val="clear" w:color="auto" w:fill="FFFFFF"/>
        <w:spacing w:line="38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（六）提交响应文件开始时间：20</w:t>
      </w:r>
      <w:r>
        <w:rPr>
          <w:rFonts w:hint="eastAsia" w:ascii="黑体" w:hAnsi="宋体" w:eastAsia="黑体"/>
          <w:color w:val="000000"/>
          <w:sz w:val="24"/>
          <w:szCs w:val="24"/>
          <w:lang w:val="en-US" w:eastAsia="zh-CN"/>
        </w:rPr>
        <w:t>21</w:t>
      </w:r>
      <w:r>
        <w:rPr>
          <w:rFonts w:hint="eastAsia" w:ascii="黑体" w:hAnsi="宋体" w:eastAsia="黑体"/>
          <w:color w:val="000000"/>
          <w:sz w:val="24"/>
          <w:szCs w:val="24"/>
        </w:rPr>
        <w:t>年</w:t>
      </w:r>
      <w:r>
        <w:rPr>
          <w:rFonts w:hint="eastAsia" w:ascii="黑体" w:hAnsi="宋体" w:eastAsia="黑体"/>
          <w:color w:val="000000"/>
          <w:sz w:val="24"/>
          <w:szCs w:val="24"/>
          <w:lang w:val="en-US" w:eastAsia="zh-CN"/>
        </w:rPr>
        <w:t>3</w:t>
      </w:r>
      <w:r>
        <w:rPr>
          <w:rFonts w:hint="eastAsia" w:ascii="黑体" w:hAnsi="宋体" w:eastAsia="黑体"/>
          <w:color w:val="000000"/>
          <w:sz w:val="24"/>
          <w:szCs w:val="24"/>
        </w:rPr>
        <w:t>月</w:t>
      </w:r>
      <w:r>
        <w:rPr>
          <w:rFonts w:hint="eastAsia" w:ascii="黑体" w:hAnsi="宋体" w:eastAsia="黑体"/>
          <w:color w:val="000000"/>
          <w:sz w:val="24"/>
          <w:szCs w:val="24"/>
          <w:lang w:val="en-US" w:eastAsia="zh-CN"/>
        </w:rPr>
        <w:t>9</w:t>
      </w:r>
      <w:r>
        <w:rPr>
          <w:rFonts w:hint="eastAsia" w:ascii="黑体" w:hAnsi="宋体" w:eastAsia="黑体"/>
          <w:color w:val="000000"/>
          <w:sz w:val="24"/>
          <w:szCs w:val="24"/>
        </w:rPr>
        <w:t>日北京时间09:00</w:t>
      </w:r>
    </w:p>
    <w:p>
      <w:pPr>
        <w:shd w:val="clear" w:color="auto" w:fill="FFFFFF"/>
        <w:spacing w:line="38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（七）提交响应文件截止时间：20</w:t>
      </w:r>
      <w:r>
        <w:rPr>
          <w:rFonts w:hint="eastAsia" w:ascii="黑体" w:hAnsi="宋体" w:eastAsia="黑体"/>
          <w:color w:val="000000"/>
          <w:sz w:val="24"/>
          <w:szCs w:val="24"/>
          <w:lang w:val="en-US" w:eastAsia="zh-CN"/>
        </w:rPr>
        <w:t>21</w:t>
      </w:r>
      <w:r>
        <w:rPr>
          <w:rFonts w:hint="eastAsia" w:ascii="黑体" w:hAnsi="宋体" w:eastAsia="黑体"/>
          <w:color w:val="000000"/>
          <w:sz w:val="24"/>
          <w:szCs w:val="24"/>
        </w:rPr>
        <w:t>年</w:t>
      </w:r>
      <w:r>
        <w:rPr>
          <w:rFonts w:hint="eastAsia" w:ascii="黑体" w:hAnsi="宋体" w:eastAsia="黑体"/>
          <w:color w:val="000000"/>
          <w:sz w:val="24"/>
          <w:szCs w:val="24"/>
          <w:lang w:val="en-US" w:eastAsia="zh-CN"/>
        </w:rPr>
        <w:t>3</w:t>
      </w:r>
      <w:r>
        <w:rPr>
          <w:rFonts w:hint="eastAsia" w:ascii="黑体" w:hAnsi="宋体" w:eastAsia="黑体"/>
          <w:color w:val="000000"/>
          <w:sz w:val="24"/>
          <w:szCs w:val="24"/>
        </w:rPr>
        <w:t>月</w:t>
      </w:r>
      <w:r>
        <w:rPr>
          <w:rFonts w:hint="eastAsia" w:ascii="黑体" w:hAnsi="宋体" w:eastAsia="黑体"/>
          <w:color w:val="000000"/>
          <w:sz w:val="24"/>
          <w:szCs w:val="24"/>
          <w:lang w:val="en-US" w:eastAsia="zh-CN"/>
        </w:rPr>
        <w:t>9</w:t>
      </w:r>
      <w:r>
        <w:rPr>
          <w:rFonts w:hint="eastAsia" w:ascii="黑体" w:hAnsi="宋体" w:eastAsia="黑体"/>
          <w:color w:val="000000"/>
          <w:sz w:val="24"/>
          <w:szCs w:val="24"/>
        </w:rPr>
        <w:t>日北京时间16:30</w:t>
      </w:r>
    </w:p>
    <w:p>
      <w:pPr>
        <w:shd w:val="clear" w:color="auto" w:fill="FFFFFF"/>
        <w:spacing w:line="38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（八）磋商开始时间：20</w:t>
      </w:r>
      <w:r>
        <w:rPr>
          <w:rFonts w:hint="eastAsia" w:ascii="黑体" w:hAnsi="宋体" w:eastAsia="黑体"/>
          <w:color w:val="000000"/>
          <w:sz w:val="24"/>
          <w:szCs w:val="24"/>
          <w:lang w:val="en-US" w:eastAsia="zh-CN"/>
        </w:rPr>
        <w:t>21</w:t>
      </w:r>
      <w:r>
        <w:rPr>
          <w:rFonts w:hint="eastAsia" w:ascii="黑体" w:hAnsi="宋体" w:eastAsia="黑体"/>
          <w:color w:val="000000"/>
          <w:sz w:val="24"/>
          <w:szCs w:val="24"/>
        </w:rPr>
        <w:t>年</w:t>
      </w:r>
      <w:r>
        <w:rPr>
          <w:rFonts w:hint="eastAsia" w:ascii="黑体" w:hAnsi="宋体" w:eastAsia="黑体"/>
          <w:color w:val="000000"/>
          <w:sz w:val="24"/>
          <w:szCs w:val="24"/>
          <w:lang w:val="en-US" w:eastAsia="zh-CN"/>
        </w:rPr>
        <w:t>3</w:t>
      </w:r>
      <w:r>
        <w:rPr>
          <w:rFonts w:hint="eastAsia" w:ascii="黑体" w:hAnsi="宋体" w:eastAsia="黑体"/>
          <w:color w:val="000000"/>
          <w:sz w:val="24"/>
          <w:szCs w:val="24"/>
        </w:rPr>
        <w:t>月</w:t>
      </w:r>
      <w:r>
        <w:rPr>
          <w:rFonts w:hint="eastAsia" w:ascii="黑体" w:hAnsi="宋体" w:eastAsia="黑体"/>
          <w:color w:val="000000"/>
          <w:sz w:val="24"/>
          <w:szCs w:val="24"/>
          <w:lang w:val="en-US" w:eastAsia="zh-CN"/>
        </w:rPr>
        <w:t>10</w:t>
      </w:r>
      <w:r>
        <w:rPr>
          <w:rFonts w:hint="eastAsia" w:ascii="黑体" w:hAnsi="宋体" w:eastAsia="黑体"/>
          <w:color w:val="000000"/>
          <w:sz w:val="24"/>
          <w:szCs w:val="24"/>
        </w:rPr>
        <w:t>日北京时间</w:t>
      </w:r>
      <w:r>
        <w:rPr>
          <w:rFonts w:hint="eastAsia" w:ascii="黑体" w:hAnsi="宋体" w:eastAsia="黑体"/>
          <w:color w:val="000000"/>
          <w:sz w:val="24"/>
          <w:szCs w:val="24"/>
          <w:lang w:val="en-US" w:eastAsia="zh-CN"/>
        </w:rPr>
        <w:t>14</w:t>
      </w:r>
      <w:r>
        <w:rPr>
          <w:rFonts w:hint="eastAsia" w:ascii="黑体" w:hAnsi="宋体" w:eastAsia="黑体"/>
          <w:color w:val="000000"/>
          <w:sz w:val="24"/>
          <w:szCs w:val="24"/>
        </w:rPr>
        <w:t>:30</w:t>
      </w:r>
    </w:p>
    <w:p>
      <w:pPr>
        <w:spacing w:line="56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九）评标时，供应商在磋商小组要求的时间内提供招标文件规定的特定资格证明文件原件备查，不能按时提供者视为无效投标。</w:t>
      </w:r>
    </w:p>
    <w:p>
      <w:pPr>
        <w:snapToGrid w:val="0"/>
        <w:spacing w:line="560" w:lineRule="exact"/>
        <w:ind w:firstLine="360" w:firstLineChars="150"/>
        <w:rPr>
          <w:rFonts w:ascii="黑体" w:hAnsi="宋体" w:eastAsia="黑体"/>
          <w:color w:val="000000"/>
          <w:sz w:val="24"/>
          <w:szCs w:val="24"/>
        </w:rPr>
      </w:pPr>
      <w:r>
        <w:rPr>
          <w:rFonts w:hint="eastAsia" w:ascii="黑体" w:hAnsi="宋体" w:eastAsia="黑体"/>
          <w:color w:val="000000"/>
          <w:sz w:val="24"/>
          <w:szCs w:val="24"/>
        </w:rPr>
        <w:t>（十）磋商报价包括完成本项目所需的设备或货物购买（制造）费、辅材费、运输费、装卸费、安装调试费、</w:t>
      </w:r>
      <w:r>
        <w:rPr>
          <w:rFonts w:hint="eastAsia" w:ascii="方正仿宋_GBK" w:hAnsi="方正仿宋_GBK" w:eastAsia="方正仿宋_GBK" w:cs="方正仿宋_GBK"/>
          <w:color w:val="000000"/>
          <w:szCs w:val="28"/>
        </w:rPr>
        <w:t>5</w:t>
      </w:r>
      <w:r>
        <w:rPr>
          <w:rFonts w:ascii="黑体" w:hAnsi="宋体" w:eastAsia="黑体"/>
          <w:color w:val="000000"/>
          <w:sz w:val="24"/>
          <w:szCs w:val="24"/>
        </w:rPr>
        <w:t>00</w:t>
      </w:r>
      <w:r>
        <w:rPr>
          <w:rFonts w:hint="eastAsia" w:ascii="黑体" w:hAnsi="宋体" w:eastAsia="黑体"/>
          <w:color w:val="000000"/>
          <w:sz w:val="24"/>
          <w:szCs w:val="24"/>
        </w:rPr>
        <w:t>元以下的零部件不收材料费及人工费培训费和各种应纳的税费。因供应商自身原因造成漏报、少报皆由其自行承担责任，采购人不再补偿。</w:t>
      </w:r>
    </w:p>
    <w:p>
      <w:pPr>
        <w:pStyle w:val="3"/>
        <w:shd w:val="clear" w:color="auto" w:fill="FFFFFF"/>
        <w:spacing w:before="0" w:after="0" w:line="380" w:lineRule="exact"/>
        <w:rPr>
          <w:rFonts w:ascii="黑体" w:eastAsia="黑体"/>
          <w:color w:val="000000"/>
          <w:sz w:val="24"/>
          <w:szCs w:val="24"/>
        </w:rPr>
      </w:pPr>
      <w:bookmarkStart w:id="10" w:name="_Toc415471820"/>
      <w:bookmarkStart w:id="11" w:name="_Toc373860294"/>
      <w:r>
        <w:rPr>
          <w:rFonts w:hint="eastAsia" w:ascii="黑体" w:eastAsia="黑体"/>
          <w:color w:val="000000"/>
          <w:sz w:val="24"/>
          <w:szCs w:val="24"/>
        </w:rPr>
        <w:t>五、保证金</w:t>
      </w:r>
      <w:bookmarkEnd w:id="10"/>
      <w:bookmarkEnd w:id="11"/>
    </w:p>
    <w:p>
      <w:pPr>
        <w:spacing w:line="56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（一）磋商保证金缴纳金额：2</w:t>
      </w:r>
      <w:r>
        <w:rPr>
          <w:rFonts w:ascii="黑体" w:hAnsi="宋体" w:eastAsia="黑体"/>
          <w:color w:val="000000"/>
          <w:sz w:val="24"/>
          <w:szCs w:val="24"/>
        </w:rPr>
        <w:t>000</w:t>
      </w:r>
      <w:r>
        <w:rPr>
          <w:rFonts w:hint="eastAsia" w:ascii="黑体" w:hAnsi="宋体" w:eastAsia="黑体"/>
          <w:color w:val="000000"/>
          <w:sz w:val="24"/>
          <w:szCs w:val="24"/>
        </w:rPr>
        <w:t>元</w:t>
      </w:r>
    </w:p>
    <w:p>
      <w:pPr>
        <w:spacing w:line="56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（二）缴纳保证金方式：银行转帐</w:t>
      </w:r>
    </w:p>
    <w:p>
      <w:pPr>
        <w:spacing w:line="56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供应商须按本项目规定的保证金金额进行缴纳，保证金的到账截止时间为磋商当天上午</w:t>
      </w:r>
      <w:r>
        <w:rPr>
          <w:rFonts w:ascii="黑体" w:hAnsi="宋体" w:eastAsia="黑体"/>
          <w:color w:val="000000"/>
          <w:sz w:val="24"/>
          <w:szCs w:val="24"/>
        </w:rPr>
        <w:t>9:00</w:t>
      </w:r>
      <w:r>
        <w:rPr>
          <w:rFonts w:hint="eastAsia" w:ascii="黑体" w:hAnsi="宋体" w:eastAsia="黑体"/>
          <w:color w:val="000000"/>
          <w:sz w:val="24"/>
          <w:szCs w:val="24"/>
        </w:rPr>
        <w:t>。</w:t>
      </w:r>
    </w:p>
    <w:p>
      <w:pPr>
        <w:spacing w:line="56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保证金账户</w:t>
      </w:r>
    </w:p>
    <w:p>
      <w:pPr>
        <w:spacing w:line="56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户名：重庆市江北区中医院</w:t>
      </w:r>
    </w:p>
    <w:p>
      <w:pPr>
        <w:spacing w:line="56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开户行：建设银行江北蔚蓝世纪支行</w:t>
      </w:r>
    </w:p>
    <w:p>
      <w:pPr>
        <w:spacing w:line="56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账号：</w:t>
      </w:r>
      <w:r>
        <w:rPr>
          <w:rFonts w:ascii="黑体" w:hAnsi="宋体" w:eastAsia="黑体"/>
          <w:color w:val="000000"/>
          <w:sz w:val="24"/>
          <w:szCs w:val="24"/>
        </w:rPr>
        <w:t>50001064000050001684</w:t>
      </w:r>
    </w:p>
    <w:p>
      <w:pPr>
        <w:spacing w:line="560" w:lineRule="exact"/>
        <w:ind w:firstLine="480" w:firstLineChars="200"/>
        <w:rPr>
          <w:rFonts w:ascii="黑体" w:hAnsi="宋体" w:eastAsia="黑体"/>
          <w:color w:val="000000"/>
          <w:sz w:val="24"/>
          <w:szCs w:val="24"/>
        </w:rPr>
      </w:pPr>
      <w:r>
        <w:rPr>
          <w:rFonts w:ascii="黑体" w:hAnsi="宋体" w:eastAsia="黑体"/>
          <w:color w:val="000000"/>
          <w:sz w:val="24"/>
          <w:szCs w:val="24"/>
        </w:rPr>
        <w:t>1.</w:t>
      </w:r>
      <w:r>
        <w:rPr>
          <w:rFonts w:hint="eastAsia" w:ascii="黑体" w:hAnsi="宋体" w:eastAsia="黑体"/>
          <w:color w:val="000000"/>
          <w:sz w:val="24"/>
          <w:szCs w:val="24"/>
        </w:rPr>
        <w:t>各供应商在银行转账（电汇）时，须充分考虑银行转账（电汇）的时间差风险，如同城转账、异地转账或汇款、跨行转账或电汇的时间要求。</w:t>
      </w:r>
    </w:p>
    <w:p>
      <w:pPr>
        <w:spacing w:line="560" w:lineRule="exact"/>
        <w:ind w:firstLine="480" w:firstLineChars="200"/>
        <w:rPr>
          <w:rFonts w:ascii="黑体" w:hAnsi="宋体" w:eastAsia="黑体"/>
          <w:color w:val="000000"/>
          <w:sz w:val="24"/>
          <w:szCs w:val="24"/>
        </w:rPr>
      </w:pPr>
      <w:r>
        <w:rPr>
          <w:rFonts w:ascii="黑体" w:hAnsi="宋体" w:eastAsia="黑体"/>
          <w:color w:val="000000"/>
          <w:sz w:val="24"/>
          <w:szCs w:val="24"/>
        </w:rPr>
        <w:t>2.</w:t>
      </w:r>
      <w:r>
        <w:rPr>
          <w:rFonts w:hint="eastAsia" w:ascii="黑体" w:hAnsi="宋体" w:eastAsia="黑体"/>
          <w:color w:val="000000"/>
          <w:sz w:val="24"/>
          <w:szCs w:val="24"/>
        </w:rPr>
        <w:t>开标前各供应商必须现场递交投标保证金付款单复印件或者收据（原件备查）。</w:t>
      </w:r>
    </w:p>
    <w:p>
      <w:pPr>
        <w:spacing w:line="56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（三）保证金退还方式</w:t>
      </w:r>
    </w:p>
    <w:p>
      <w:pPr>
        <w:spacing w:line="560" w:lineRule="exact"/>
        <w:ind w:firstLine="480" w:firstLineChars="200"/>
        <w:rPr>
          <w:rFonts w:ascii="黑体" w:hAnsi="宋体" w:eastAsia="黑体"/>
          <w:color w:val="000000"/>
          <w:sz w:val="24"/>
          <w:szCs w:val="24"/>
        </w:rPr>
      </w:pPr>
      <w:r>
        <w:rPr>
          <w:rFonts w:ascii="黑体" w:hAnsi="宋体" w:eastAsia="黑体"/>
          <w:color w:val="000000"/>
          <w:sz w:val="24"/>
          <w:szCs w:val="24"/>
        </w:rPr>
        <w:t>1.</w:t>
      </w:r>
      <w:r>
        <w:rPr>
          <w:rFonts w:hint="eastAsia" w:ascii="黑体" w:hAnsi="宋体" w:eastAsia="黑体"/>
          <w:color w:val="000000"/>
          <w:sz w:val="24"/>
          <w:szCs w:val="24"/>
        </w:rPr>
        <w:t>未中标供应商的保证金，在中标通知书发放后，五个工作日内按来款渠道直接退还。</w:t>
      </w:r>
    </w:p>
    <w:p>
      <w:pPr>
        <w:spacing w:line="560" w:lineRule="exact"/>
        <w:ind w:firstLine="480" w:firstLineChars="200"/>
        <w:rPr>
          <w:rFonts w:ascii="黑体" w:hAnsi="宋体" w:eastAsia="黑体"/>
          <w:color w:val="000000"/>
          <w:sz w:val="24"/>
          <w:szCs w:val="24"/>
        </w:rPr>
      </w:pPr>
      <w:r>
        <w:rPr>
          <w:rFonts w:ascii="黑体" w:hAnsi="宋体" w:eastAsia="黑体"/>
          <w:color w:val="000000"/>
          <w:sz w:val="24"/>
          <w:szCs w:val="24"/>
        </w:rPr>
        <w:t>2.</w:t>
      </w:r>
      <w:r>
        <w:rPr>
          <w:rFonts w:hint="eastAsia" w:ascii="黑体" w:hAnsi="宋体" w:eastAsia="黑体"/>
          <w:color w:val="000000"/>
          <w:sz w:val="24"/>
          <w:szCs w:val="24"/>
        </w:rPr>
        <w:t>中标人的投标保证金，在中标人与采购人签订合同后，五个工作日内按资金来款渠道直接退还。</w:t>
      </w:r>
    </w:p>
    <w:p>
      <w:pPr>
        <w:snapToGrid w:val="0"/>
        <w:spacing w:line="380" w:lineRule="exact"/>
        <w:ind w:firstLine="241" w:firstLineChars="100"/>
        <w:rPr>
          <w:rFonts w:ascii="黑体" w:hAnsi="宋体" w:eastAsia="黑体"/>
          <w:b/>
          <w:bCs/>
          <w:sz w:val="24"/>
          <w:szCs w:val="24"/>
        </w:rPr>
      </w:pPr>
      <w:r>
        <w:rPr>
          <w:rFonts w:hint="eastAsia" w:ascii="黑体" w:hAnsi="宋体" w:eastAsia="黑体"/>
          <w:b/>
          <w:bCs/>
          <w:sz w:val="24"/>
          <w:szCs w:val="24"/>
        </w:rPr>
        <w:t>六、其它有关规定</w:t>
      </w:r>
    </w:p>
    <w:p>
      <w:pPr>
        <w:snapToGrid w:val="0"/>
        <w:spacing w:line="380" w:lineRule="exact"/>
        <w:ind w:firstLine="480" w:firstLineChars="200"/>
        <w:rPr>
          <w:rFonts w:ascii="黑体" w:hAnsi="宋体" w:eastAsia="黑体"/>
          <w:color w:val="000000"/>
          <w:sz w:val="24"/>
          <w:szCs w:val="24"/>
        </w:rPr>
      </w:pPr>
      <w:r>
        <w:rPr>
          <w:rFonts w:hint="eastAsia" w:ascii="黑体" w:hAnsi="宋体" w:eastAsia="黑体"/>
          <w:sz w:val="24"/>
          <w:szCs w:val="24"/>
        </w:rPr>
        <w:t>1、法定代表人为同</w:t>
      </w:r>
      <w:r>
        <w:rPr>
          <w:rFonts w:hint="eastAsia" w:ascii="黑体" w:hAnsi="宋体" w:eastAsia="黑体"/>
          <w:color w:val="000000"/>
          <w:sz w:val="24"/>
          <w:szCs w:val="24"/>
        </w:rPr>
        <w:t>一个人的两个及两个以上法人，母公司、全资子公司及其控股公司，都不得在同一分包的货物采购中同时参与磋商，否则均为无效磋商。</w:t>
      </w:r>
    </w:p>
    <w:p>
      <w:pPr>
        <w:snapToGrid w:val="0"/>
        <w:spacing w:line="38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2、单个分包为单一货物的，一个制造商对同一品牌同一规格型号的货物，仅能委托一个代理商参加该分包的磋商，否则为无效磋商。</w:t>
      </w:r>
    </w:p>
    <w:p>
      <w:pPr>
        <w:snapToGrid w:val="0"/>
        <w:spacing w:line="38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3、同一分包的货物，制造商参与磋商的，不得再委托代理商参与磋商，否则为无效磋商。</w:t>
      </w:r>
    </w:p>
    <w:p>
      <w:pPr>
        <w:snapToGrid w:val="0"/>
        <w:spacing w:line="38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4、本项目在响应文件提交截止时间前发布的竞争性磋商文件及补遗文件（如果有）一律在</w:t>
      </w:r>
      <w:r>
        <w:rPr>
          <w:rFonts w:hint="eastAsia" w:ascii="黑体" w:hAnsi="宋体" w:eastAsia="黑体"/>
          <w:b/>
          <w:color w:val="0000FF"/>
          <w:sz w:val="24"/>
          <w:szCs w:val="24"/>
        </w:rPr>
        <w:t>自行在重庆市江北区中医院官网（http://www.jbzyy.com/）、重庆市行采家网址上（</w:t>
      </w:r>
      <w:r>
        <w:rPr>
          <w:rFonts w:ascii="黑体" w:hAnsi="宋体" w:eastAsia="黑体"/>
          <w:b/>
          <w:color w:val="0000FF"/>
          <w:sz w:val="24"/>
          <w:szCs w:val="24"/>
        </w:rPr>
        <w:t>www.gec123.com</w:t>
      </w:r>
      <w:r>
        <w:rPr>
          <w:rFonts w:hint="eastAsia" w:ascii="黑体" w:hAnsi="宋体" w:eastAsia="黑体"/>
          <w:b/>
          <w:color w:val="0000FF"/>
          <w:sz w:val="24"/>
          <w:szCs w:val="24"/>
        </w:rPr>
        <w:t>）</w:t>
      </w:r>
      <w:r>
        <w:rPr>
          <w:rFonts w:hint="eastAsia" w:ascii="黑体" w:hAnsi="宋体" w:eastAsia="黑体"/>
          <w:color w:val="000000"/>
          <w:sz w:val="24"/>
          <w:szCs w:val="24"/>
        </w:rPr>
        <w:t>上发布，请各供应商注意下载；无论供应商下载与否，均视同供应商已知晓本项目竞争性磋商文件、补遗文件（如果有）的内容。</w:t>
      </w:r>
    </w:p>
    <w:p>
      <w:pPr>
        <w:snapToGrid w:val="0"/>
        <w:spacing w:line="38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5、超过响应文件截止时间递交的响应文件，恕不接收。</w:t>
      </w:r>
    </w:p>
    <w:p>
      <w:pPr>
        <w:snapToGrid w:val="0"/>
        <w:spacing w:line="38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6、不接受联合体招标。</w:t>
      </w:r>
    </w:p>
    <w:p>
      <w:pPr>
        <w:snapToGrid w:val="0"/>
        <w:spacing w:line="38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7、磋商费用：无论磋商结果如何，供应商参与本项目磋商的所有费用均应由供应商自行承担。</w:t>
      </w:r>
    </w:p>
    <w:p>
      <w:pPr>
        <w:pStyle w:val="3"/>
        <w:spacing w:before="0" w:after="0" w:line="380" w:lineRule="exact"/>
        <w:rPr>
          <w:rFonts w:ascii="黑体" w:hAnsi="宋体" w:eastAsia="黑体"/>
          <w:color w:val="000000"/>
          <w:sz w:val="24"/>
          <w:szCs w:val="24"/>
        </w:rPr>
      </w:pPr>
      <w:bookmarkStart w:id="12" w:name="_Toc415471822"/>
      <w:r>
        <w:rPr>
          <w:rFonts w:hint="eastAsia" w:ascii="黑体" w:hAnsi="宋体" w:eastAsia="黑体"/>
          <w:color w:val="000000"/>
          <w:sz w:val="24"/>
          <w:szCs w:val="24"/>
        </w:rPr>
        <w:t>七、联系方式</w:t>
      </w:r>
      <w:bookmarkEnd w:id="12"/>
    </w:p>
    <w:p>
      <w:pPr>
        <w:spacing w:line="56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联系人：欧阳老师  尚老师</w:t>
      </w:r>
    </w:p>
    <w:p>
      <w:pPr>
        <w:spacing w:line="56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电话：</w:t>
      </w:r>
      <w:r>
        <w:rPr>
          <w:rFonts w:ascii="黑体" w:hAnsi="宋体" w:eastAsia="黑体"/>
          <w:color w:val="000000"/>
          <w:sz w:val="24"/>
          <w:szCs w:val="24"/>
        </w:rPr>
        <w:t>67739723    67</w:t>
      </w:r>
      <w:r>
        <w:rPr>
          <w:rFonts w:hint="eastAsia" w:ascii="黑体" w:hAnsi="宋体" w:eastAsia="黑体"/>
          <w:color w:val="000000"/>
          <w:sz w:val="24"/>
          <w:szCs w:val="24"/>
        </w:rPr>
        <w:t>561932</w:t>
      </w:r>
    </w:p>
    <w:p>
      <w:pPr>
        <w:spacing w:line="56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地址：重庆市江北区建新东路一村</w:t>
      </w:r>
      <w:r>
        <w:rPr>
          <w:rFonts w:ascii="黑体" w:hAnsi="宋体" w:eastAsia="黑体"/>
          <w:color w:val="000000"/>
          <w:sz w:val="24"/>
          <w:szCs w:val="24"/>
        </w:rPr>
        <w:t>35</w:t>
      </w:r>
      <w:r>
        <w:rPr>
          <w:rFonts w:hint="eastAsia" w:ascii="黑体" w:hAnsi="宋体" w:eastAsia="黑体"/>
          <w:color w:val="000000"/>
          <w:sz w:val="24"/>
          <w:szCs w:val="24"/>
        </w:rPr>
        <w:t>号</w:t>
      </w:r>
    </w:p>
    <w:p>
      <w:pPr>
        <w:snapToGrid w:val="0"/>
        <w:spacing w:line="38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（二）关于现场踏勘</w:t>
      </w:r>
    </w:p>
    <w:p>
      <w:pPr>
        <w:snapToGrid w:val="0"/>
        <w:spacing w:line="38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集中踏勘现场时间：20</w:t>
      </w:r>
      <w:r>
        <w:rPr>
          <w:rFonts w:hint="eastAsia" w:ascii="黑体" w:hAnsi="宋体" w:eastAsia="黑体"/>
          <w:color w:val="000000"/>
          <w:sz w:val="24"/>
          <w:szCs w:val="24"/>
          <w:lang w:val="en-US" w:eastAsia="zh-CN"/>
        </w:rPr>
        <w:t>21</w:t>
      </w:r>
      <w:r>
        <w:rPr>
          <w:rFonts w:hint="eastAsia" w:ascii="黑体" w:hAnsi="宋体" w:eastAsia="黑体"/>
          <w:color w:val="000000"/>
          <w:sz w:val="24"/>
          <w:szCs w:val="24"/>
        </w:rPr>
        <w:t>年</w:t>
      </w:r>
      <w:r>
        <w:rPr>
          <w:rFonts w:hint="eastAsia" w:ascii="黑体" w:hAnsi="宋体" w:eastAsia="黑体"/>
          <w:color w:val="000000"/>
          <w:sz w:val="24"/>
          <w:szCs w:val="24"/>
          <w:lang w:val="en-US" w:eastAsia="zh-CN"/>
        </w:rPr>
        <w:t>3</w:t>
      </w:r>
      <w:r>
        <w:rPr>
          <w:rFonts w:hint="eastAsia" w:ascii="黑体" w:hAnsi="宋体" w:eastAsia="黑体"/>
          <w:color w:val="000000"/>
          <w:sz w:val="24"/>
          <w:szCs w:val="24"/>
        </w:rPr>
        <w:t>月</w:t>
      </w:r>
      <w:r>
        <w:rPr>
          <w:rFonts w:hint="eastAsia" w:ascii="黑体" w:hAnsi="宋体" w:eastAsia="黑体"/>
          <w:color w:val="000000"/>
          <w:sz w:val="24"/>
          <w:szCs w:val="24"/>
          <w:lang w:val="en-US" w:eastAsia="zh-CN"/>
        </w:rPr>
        <w:t>8</w:t>
      </w:r>
      <w:r>
        <w:rPr>
          <w:rFonts w:hint="eastAsia" w:ascii="黑体" w:hAnsi="宋体" w:eastAsia="黑体"/>
          <w:color w:val="000000"/>
          <w:sz w:val="24"/>
          <w:szCs w:val="24"/>
        </w:rPr>
        <w:t>日上午10点</w:t>
      </w:r>
    </w:p>
    <w:p>
      <w:pPr>
        <w:snapToGrid w:val="0"/>
        <w:spacing w:line="38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 xml:space="preserve">联系人：尚老师  </w:t>
      </w:r>
    </w:p>
    <w:p>
      <w:pPr>
        <w:snapToGrid w:val="0"/>
        <w:spacing w:line="380" w:lineRule="exact"/>
        <w:ind w:firstLine="480" w:firstLineChars="200"/>
        <w:rPr>
          <w:rFonts w:ascii="方正仿宋_GBK" w:hAnsi="宋体" w:eastAsia="方正仿宋_GBK"/>
          <w:color w:val="000000"/>
          <w:sz w:val="24"/>
          <w:szCs w:val="24"/>
        </w:rPr>
        <w:sectPr>
          <w:headerReference r:id="rId3" w:type="default"/>
          <w:footerReference r:id="rId4" w:type="default"/>
          <w:pgSz w:w="11907" w:h="16840"/>
          <w:pgMar w:top="1134" w:right="1418" w:bottom="1134" w:left="1418" w:header="964" w:footer="992" w:gutter="0"/>
          <w:cols w:space="720" w:num="1"/>
          <w:docGrid w:linePitch="312" w:charSpace="0"/>
        </w:sectPr>
      </w:pPr>
      <w:r>
        <w:rPr>
          <w:rFonts w:hint="eastAsia" w:ascii="黑体" w:hAnsi="宋体" w:eastAsia="黑体"/>
          <w:color w:val="000000"/>
          <w:sz w:val="24"/>
          <w:szCs w:val="24"/>
        </w:rPr>
        <w:t>联系电话：（023）</w:t>
      </w:r>
      <w:r>
        <w:rPr>
          <w:rFonts w:ascii="黑体" w:hAnsi="宋体" w:eastAsia="黑体"/>
          <w:color w:val="000000"/>
          <w:sz w:val="24"/>
          <w:szCs w:val="24"/>
        </w:rPr>
        <w:t>67</w:t>
      </w:r>
      <w:r>
        <w:rPr>
          <w:rFonts w:hint="eastAsia" w:ascii="黑体" w:hAnsi="宋体" w:eastAsia="黑体"/>
          <w:color w:val="000000"/>
          <w:sz w:val="24"/>
          <w:szCs w:val="24"/>
        </w:rPr>
        <w:t>561932</w:t>
      </w:r>
    </w:p>
    <w:p>
      <w:pPr>
        <w:jc w:val="center"/>
        <w:rPr>
          <w:rFonts w:ascii="黑体" w:hAnsi="宋体"/>
          <w:b/>
          <w:color w:val="000000"/>
          <w:sz w:val="36"/>
          <w:szCs w:val="30"/>
        </w:rPr>
      </w:pPr>
      <w:r>
        <w:rPr>
          <w:rFonts w:hint="eastAsia" w:ascii="宋体" w:hAnsi="宋体" w:cs="仿宋"/>
          <w:b/>
          <w:bCs/>
          <w:sz w:val="36"/>
          <w:szCs w:val="36"/>
        </w:rPr>
        <w:t xml:space="preserve">第二篇  </w:t>
      </w:r>
      <w:r>
        <w:rPr>
          <w:rFonts w:hint="eastAsia" w:ascii="黑体" w:hAnsi="宋体"/>
          <w:b/>
          <w:color w:val="000000"/>
          <w:sz w:val="36"/>
          <w:szCs w:val="30"/>
        </w:rPr>
        <w:t>磋商项目服务需求</w:t>
      </w:r>
    </w:p>
    <w:p>
      <w:pPr>
        <w:pStyle w:val="23"/>
        <w:numPr>
          <w:ilvl w:val="0"/>
          <w:numId w:val="1"/>
        </w:numPr>
        <w:spacing w:line="360" w:lineRule="auto"/>
        <w:ind w:firstLineChars="0"/>
        <w:rPr>
          <w:b/>
          <w:sz w:val="24"/>
          <w:szCs w:val="24"/>
        </w:rPr>
      </w:pPr>
      <w:bookmarkStart w:id="13" w:name="_Toc10103717"/>
      <w:bookmarkStart w:id="14" w:name="_Toc453767293"/>
      <w:r>
        <w:rPr>
          <w:rFonts w:hint="eastAsia"/>
          <w:b/>
          <w:sz w:val="24"/>
          <w:szCs w:val="24"/>
        </w:rPr>
        <w:t>招标项目一览表</w:t>
      </w:r>
      <w:bookmarkEnd w:id="13"/>
      <w:bookmarkEnd w:id="14"/>
    </w:p>
    <w:p>
      <w:pPr>
        <w:ind w:left="142"/>
        <w:rPr>
          <w:b/>
          <w:bCs/>
          <w:color w:val="000000"/>
          <w:sz w:val="24"/>
          <w:szCs w:val="24"/>
        </w:rPr>
      </w:pPr>
      <w:r>
        <w:rPr>
          <w:rFonts w:hint="eastAsia"/>
          <w:b/>
          <w:bCs/>
          <w:color w:val="000000"/>
          <w:sz w:val="24"/>
          <w:szCs w:val="24"/>
        </w:rPr>
        <w:t>（一）设备情况</w:t>
      </w:r>
    </w:p>
    <w:p>
      <w:pPr>
        <w:pStyle w:val="23"/>
        <w:spacing w:line="360" w:lineRule="auto"/>
        <w:ind w:left="510" w:firstLine="0" w:firstLineChars="0"/>
        <w:rPr>
          <w:b/>
          <w:sz w:val="24"/>
          <w:szCs w:val="24"/>
        </w:rPr>
      </w:pPr>
    </w:p>
    <w:p>
      <w:pPr>
        <w:rPr>
          <w:rFonts w:ascii="黑体" w:hAnsi="宋体" w:eastAsia="黑体"/>
          <w:b/>
          <w:color w:val="000000"/>
          <w:sz w:val="24"/>
          <w:szCs w:val="24"/>
        </w:rPr>
      </w:pPr>
      <w:r>
        <w:rPr>
          <w:rFonts w:hint="eastAsia" w:ascii="黑体" w:hAnsi="宋体" w:eastAsia="黑体"/>
          <w:b/>
          <w:color w:val="000000"/>
          <w:sz w:val="24"/>
          <w:szCs w:val="24"/>
        </w:rPr>
        <w:t>（二）维保执行规范及具体要求</w:t>
      </w:r>
    </w:p>
    <w:p>
      <w:pPr>
        <w:spacing w:line="276" w:lineRule="auto"/>
        <w:rPr>
          <w:rFonts w:ascii="黑体" w:hAnsi="宋体" w:eastAsia="黑体"/>
          <w:b/>
          <w:color w:val="000000"/>
          <w:sz w:val="24"/>
          <w:szCs w:val="24"/>
        </w:rPr>
      </w:pPr>
    </w:p>
    <w:tbl>
      <w:tblPr>
        <w:tblStyle w:val="14"/>
        <w:tblW w:w="11105" w:type="dxa"/>
        <w:tblInd w:w="-894" w:type="dxa"/>
        <w:tblLayout w:type="fixed"/>
        <w:tblCellMar>
          <w:top w:w="0" w:type="dxa"/>
          <w:left w:w="108" w:type="dxa"/>
          <w:bottom w:w="0" w:type="dxa"/>
          <w:right w:w="108" w:type="dxa"/>
        </w:tblCellMar>
      </w:tblPr>
      <w:tblGrid>
        <w:gridCol w:w="851"/>
        <w:gridCol w:w="851"/>
        <w:gridCol w:w="992"/>
        <w:gridCol w:w="1418"/>
        <w:gridCol w:w="2126"/>
        <w:gridCol w:w="709"/>
        <w:gridCol w:w="1275"/>
        <w:gridCol w:w="851"/>
        <w:gridCol w:w="709"/>
        <w:gridCol w:w="1323"/>
      </w:tblGrid>
      <w:tr>
        <w:tblPrEx>
          <w:tblCellMar>
            <w:top w:w="0" w:type="dxa"/>
            <w:left w:w="108" w:type="dxa"/>
            <w:bottom w:w="0" w:type="dxa"/>
            <w:right w:w="108" w:type="dxa"/>
          </w:tblCellMar>
        </w:tblPrEx>
        <w:trPr>
          <w:trHeight w:val="87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序号</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自编号</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设备类型</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生产厂商</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规格型号</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数量</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楼层</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速度</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使用年限</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服务方式</w:t>
            </w:r>
          </w:p>
        </w:tc>
      </w:tr>
      <w:tr>
        <w:tblPrEx>
          <w:tblCellMar>
            <w:top w:w="0" w:type="dxa"/>
            <w:left w:w="108" w:type="dxa"/>
            <w:bottom w:w="0" w:type="dxa"/>
            <w:right w:w="108" w:type="dxa"/>
          </w:tblCellMar>
        </w:tblPrEx>
        <w:trPr>
          <w:trHeight w:val="585"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L2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电梯</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通力电梯有限公司</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PT21/20-19</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1</w:t>
            </w:r>
          </w:p>
        </w:tc>
        <w:tc>
          <w:tcPr>
            <w:tcW w:w="1275"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26</w:t>
            </w:r>
          </w:p>
        </w:tc>
        <w:tc>
          <w:tcPr>
            <w:tcW w:w="851" w:type="dxa"/>
            <w:tcBorders>
              <w:top w:val="single" w:color="000000" w:sz="8" w:space="0"/>
              <w:left w:val="nil"/>
              <w:bottom w:val="single" w:color="000000" w:sz="8" w:space="0"/>
              <w:right w:val="single" w:color="000000" w:sz="8" w:space="0"/>
            </w:tcBorders>
            <w:shd w:val="clear" w:color="auto" w:fill="auto"/>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2.0m/s</w:t>
            </w:r>
          </w:p>
        </w:tc>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6</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半包</w:t>
            </w:r>
          </w:p>
        </w:tc>
      </w:tr>
      <w:tr>
        <w:tblPrEx>
          <w:tblCellMar>
            <w:top w:w="0" w:type="dxa"/>
            <w:left w:w="108" w:type="dxa"/>
            <w:bottom w:w="0" w:type="dxa"/>
            <w:right w:w="108" w:type="dxa"/>
          </w:tblCellMar>
        </w:tblPrEx>
        <w:trPr>
          <w:trHeight w:val="585"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L3</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电梯</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通力电梯有限公司</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PT21/20-19</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1</w:t>
            </w:r>
          </w:p>
        </w:tc>
        <w:tc>
          <w:tcPr>
            <w:tcW w:w="1275" w:type="dxa"/>
            <w:tcBorders>
              <w:top w:val="nil"/>
              <w:left w:val="single" w:color="000000" w:sz="8" w:space="0"/>
              <w:bottom w:val="single" w:color="000000" w:sz="8" w:space="0"/>
              <w:right w:val="single" w:color="000000" w:sz="8" w:space="0"/>
            </w:tcBorders>
            <w:shd w:val="clear" w:color="auto" w:fill="auto"/>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26</w:t>
            </w:r>
          </w:p>
        </w:tc>
        <w:tc>
          <w:tcPr>
            <w:tcW w:w="851" w:type="dxa"/>
            <w:tcBorders>
              <w:top w:val="nil"/>
              <w:left w:val="nil"/>
              <w:bottom w:val="single" w:color="000000" w:sz="8" w:space="0"/>
              <w:right w:val="single" w:color="000000" w:sz="8" w:space="0"/>
            </w:tcBorders>
            <w:shd w:val="clear" w:color="auto" w:fill="auto"/>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2.0m/s</w:t>
            </w:r>
          </w:p>
        </w:tc>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6</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半包</w:t>
            </w:r>
          </w:p>
        </w:tc>
      </w:tr>
      <w:tr>
        <w:tblPrEx>
          <w:tblCellMar>
            <w:top w:w="0" w:type="dxa"/>
            <w:left w:w="108" w:type="dxa"/>
            <w:bottom w:w="0" w:type="dxa"/>
            <w:right w:w="108" w:type="dxa"/>
          </w:tblCellMar>
        </w:tblPrEx>
        <w:trPr>
          <w:trHeight w:val="585"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3</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L4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电梯</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通力电梯有限公司</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PT21/20-19</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1</w:t>
            </w:r>
          </w:p>
        </w:tc>
        <w:tc>
          <w:tcPr>
            <w:tcW w:w="1275" w:type="dxa"/>
            <w:tcBorders>
              <w:top w:val="nil"/>
              <w:left w:val="single" w:color="000000" w:sz="8" w:space="0"/>
              <w:bottom w:val="single" w:color="000000" w:sz="8" w:space="0"/>
              <w:right w:val="single" w:color="000000" w:sz="8" w:space="0"/>
            </w:tcBorders>
            <w:shd w:val="clear" w:color="auto" w:fill="auto"/>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24</w:t>
            </w:r>
          </w:p>
        </w:tc>
        <w:tc>
          <w:tcPr>
            <w:tcW w:w="851" w:type="dxa"/>
            <w:tcBorders>
              <w:top w:val="nil"/>
              <w:left w:val="nil"/>
              <w:bottom w:val="single" w:color="000000" w:sz="8" w:space="0"/>
              <w:right w:val="single" w:color="000000" w:sz="8" w:space="0"/>
            </w:tcBorders>
            <w:shd w:val="clear" w:color="auto" w:fill="auto"/>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2.0m/s</w:t>
            </w:r>
          </w:p>
        </w:tc>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6</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半包</w:t>
            </w:r>
          </w:p>
        </w:tc>
      </w:tr>
      <w:tr>
        <w:tblPrEx>
          <w:tblCellMar>
            <w:top w:w="0" w:type="dxa"/>
            <w:left w:w="108" w:type="dxa"/>
            <w:bottom w:w="0" w:type="dxa"/>
            <w:right w:w="108" w:type="dxa"/>
          </w:tblCellMar>
        </w:tblPrEx>
        <w:trPr>
          <w:trHeight w:val="585"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4</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L5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电梯</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通力电梯有限公司</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PT21/20-19</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1</w:t>
            </w:r>
          </w:p>
        </w:tc>
        <w:tc>
          <w:tcPr>
            <w:tcW w:w="1275" w:type="dxa"/>
            <w:tcBorders>
              <w:top w:val="nil"/>
              <w:left w:val="single" w:color="000000" w:sz="8" w:space="0"/>
              <w:bottom w:val="single" w:color="000000" w:sz="8" w:space="0"/>
              <w:right w:val="single" w:color="000000" w:sz="8" w:space="0"/>
            </w:tcBorders>
            <w:shd w:val="clear" w:color="auto" w:fill="auto"/>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24</w:t>
            </w:r>
          </w:p>
        </w:tc>
        <w:tc>
          <w:tcPr>
            <w:tcW w:w="851" w:type="dxa"/>
            <w:tcBorders>
              <w:top w:val="nil"/>
              <w:left w:val="nil"/>
              <w:bottom w:val="single" w:color="000000" w:sz="8" w:space="0"/>
              <w:right w:val="single" w:color="000000" w:sz="8" w:space="0"/>
            </w:tcBorders>
            <w:shd w:val="clear" w:color="auto" w:fill="auto"/>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2.0m/s</w:t>
            </w:r>
          </w:p>
        </w:tc>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6</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半包</w:t>
            </w:r>
          </w:p>
        </w:tc>
      </w:tr>
      <w:tr>
        <w:tblPrEx>
          <w:tblCellMar>
            <w:top w:w="0" w:type="dxa"/>
            <w:left w:w="108" w:type="dxa"/>
            <w:bottom w:w="0" w:type="dxa"/>
            <w:right w:w="108" w:type="dxa"/>
          </w:tblCellMar>
        </w:tblPrEx>
        <w:trPr>
          <w:trHeight w:val="585"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5</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L6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电梯</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通力电梯有限公司</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PT21/20-19</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1</w:t>
            </w:r>
          </w:p>
        </w:tc>
        <w:tc>
          <w:tcPr>
            <w:tcW w:w="1275" w:type="dxa"/>
            <w:tcBorders>
              <w:top w:val="nil"/>
              <w:left w:val="single" w:color="000000" w:sz="8" w:space="0"/>
              <w:bottom w:val="single" w:color="000000" w:sz="8" w:space="0"/>
              <w:right w:val="single" w:color="000000" w:sz="8" w:space="0"/>
            </w:tcBorders>
            <w:shd w:val="clear" w:color="auto" w:fill="auto"/>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24</w:t>
            </w:r>
          </w:p>
        </w:tc>
        <w:tc>
          <w:tcPr>
            <w:tcW w:w="851" w:type="dxa"/>
            <w:tcBorders>
              <w:top w:val="nil"/>
              <w:left w:val="nil"/>
              <w:bottom w:val="single" w:color="000000" w:sz="8" w:space="0"/>
              <w:right w:val="single" w:color="000000" w:sz="8" w:space="0"/>
            </w:tcBorders>
            <w:shd w:val="clear" w:color="auto" w:fill="auto"/>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2.0m/s</w:t>
            </w:r>
          </w:p>
        </w:tc>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6</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半包</w:t>
            </w:r>
          </w:p>
        </w:tc>
      </w:tr>
      <w:tr>
        <w:tblPrEx>
          <w:tblCellMar>
            <w:top w:w="0" w:type="dxa"/>
            <w:left w:w="108" w:type="dxa"/>
            <w:bottom w:w="0" w:type="dxa"/>
            <w:right w:w="108" w:type="dxa"/>
          </w:tblCellMar>
        </w:tblPrEx>
        <w:trPr>
          <w:trHeight w:val="585"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6</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L7</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电梯</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通力电梯有限公司</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PW18/25-19</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1</w:t>
            </w:r>
          </w:p>
        </w:tc>
        <w:tc>
          <w:tcPr>
            <w:tcW w:w="1275" w:type="dxa"/>
            <w:tcBorders>
              <w:top w:val="nil"/>
              <w:left w:val="single" w:color="000000" w:sz="8" w:space="0"/>
              <w:bottom w:val="single" w:color="000000" w:sz="8" w:space="0"/>
              <w:right w:val="single" w:color="000000" w:sz="8" w:space="0"/>
            </w:tcBorders>
            <w:shd w:val="clear" w:color="auto" w:fill="auto"/>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24</w:t>
            </w:r>
          </w:p>
        </w:tc>
        <w:tc>
          <w:tcPr>
            <w:tcW w:w="851" w:type="dxa"/>
            <w:tcBorders>
              <w:top w:val="nil"/>
              <w:left w:val="nil"/>
              <w:bottom w:val="single" w:color="000000" w:sz="8" w:space="0"/>
              <w:right w:val="single" w:color="000000" w:sz="8" w:space="0"/>
            </w:tcBorders>
            <w:shd w:val="clear" w:color="auto" w:fill="auto"/>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2.5m/s</w:t>
            </w:r>
          </w:p>
        </w:tc>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6</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半包</w:t>
            </w:r>
          </w:p>
        </w:tc>
      </w:tr>
      <w:tr>
        <w:tblPrEx>
          <w:tblCellMar>
            <w:top w:w="0" w:type="dxa"/>
            <w:left w:w="108" w:type="dxa"/>
            <w:bottom w:w="0" w:type="dxa"/>
            <w:right w:w="108" w:type="dxa"/>
          </w:tblCellMar>
        </w:tblPrEx>
        <w:trPr>
          <w:trHeight w:val="57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7</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E1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扶梯</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通力电梯有限公司</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TravelMasterTM110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1</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提升高度4.2M</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0.5M/S</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6</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半包</w:t>
            </w:r>
          </w:p>
        </w:tc>
      </w:tr>
      <w:tr>
        <w:tblPrEx>
          <w:tblCellMar>
            <w:top w:w="0" w:type="dxa"/>
            <w:left w:w="108" w:type="dxa"/>
            <w:bottom w:w="0" w:type="dxa"/>
            <w:right w:w="108" w:type="dxa"/>
          </w:tblCellMar>
        </w:tblPrEx>
        <w:trPr>
          <w:trHeight w:val="57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8</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E2</w:t>
            </w:r>
          </w:p>
        </w:tc>
        <w:tc>
          <w:tcPr>
            <w:tcW w:w="992" w:type="dxa"/>
            <w:tcBorders>
              <w:top w:val="nil"/>
              <w:left w:val="nil"/>
              <w:bottom w:val="single" w:color="auto" w:sz="4" w:space="0"/>
              <w:right w:val="single" w:color="auto" w:sz="4" w:space="0"/>
            </w:tcBorders>
            <w:shd w:val="clear" w:color="auto" w:fill="auto"/>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扶梯</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通力电梯有限公司</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同上</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提升高度4.2M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0.5M/S</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6</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半包</w:t>
            </w:r>
          </w:p>
        </w:tc>
      </w:tr>
      <w:tr>
        <w:tblPrEx>
          <w:tblCellMar>
            <w:top w:w="0" w:type="dxa"/>
            <w:left w:w="108" w:type="dxa"/>
            <w:bottom w:w="0" w:type="dxa"/>
            <w:right w:w="108" w:type="dxa"/>
          </w:tblCellMar>
        </w:tblPrEx>
        <w:trPr>
          <w:trHeight w:val="57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9</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E3</w:t>
            </w:r>
          </w:p>
        </w:tc>
        <w:tc>
          <w:tcPr>
            <w:tcW w:w="992" w:type="dxa"/>
            <w:tcBorders>
              <w:top w:val="nil"/>
              <w:left w:val="nil"/>
              <w:bottom w:val="single" w:color="auto" w:sz="4" w:space="0"/>
              <w:right w:val="single" w:color="auto" w:sz="4" w:space="0"/>
            </w:tcBorders>
            <w:shd w:val="clear" w:color="auto" w:fill="auto"/>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扶梯</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通力电梯有限公司</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同上</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提升高度4.2M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0.5M/S</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6</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半包</w:t>
            </w:r>
          </w:p>
        </w:tc>
      </w:tr>
      <w:tr>
        <w:tblPrEx>
          <w:tblCellMar>
            <w:top w:w="0" w:type="dxa"/>
            <w:left w:w="108" w:type="dxa"/>
            <w:bottom w:w="0" w:type="dxa"/>
            <w:right w:w="108" w:type="dxa"/>
          </w:tblCellMar>
        </w:tblPrEx>
        <w:trPr>
          <w:trHeight w:val="57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10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E4</w:t>
            </w:r>
          </w:p>
        </w:tc>
        <w:tc>
          <w:tcPr>
            <w:tcW w:w="992" w:type="dxa"/>
            <w:tcBorders>
              <w:top w:val="nil"/>
              <w:left w:val="nil"/>
              <w:bottom w:val="single" w:color="auto" w:sz="4" w:space="0"/>
              <w:right w:val="single" w:color="auto" w:sz="4" w:space="0"/>
            </w:tcBorders>
            <w:shd w:val="clear" w:color="auto" w:fill="auto"/>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扶梯</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通力电梯有限公司</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同上</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提升高度4.2M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0.5M/S</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6</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半包</w:t>
            </w:r>
          </w:p>
        </w:tc>
      </w:tr>
      <w:tr>
        <w:tblPrEx>
          <w:tblCellMar>
            <w:top w:w="0" w:type="dxa"/>
            <w:left w:w="108" w:type="dxa"/>
            <w:bottom w:w="0" w:type="dxa"/>
            <w:right w:w="108" w:type="dxa"/>
          </w:tblCellMar>
        </w:tblPrEx>
        <w:trPr>
          <w:trHeight w:val="57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11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E5</w:t>
            </w:r>
          </w:p>
        </w:tc>
        <w:tc>
          <w:tcPr>
            <w:tcW w:w="992" w:type="dxa"/>
            <w:tcBorders>
              <w:top w:val="nil"/>
              <w:left w:val="nil"/>
              <w:bottom w:val="single" w:color="auto" w:sz="4" w:space="0"/>
              <w:right w:val="single" w:color="auto" w:sz="4" w:space="0"/>
            </w:tcBorders>
            <w:shd w:val="clear" w:color="auto" w:fill="auto"/>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扶梯</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通力电梯有限公司</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同上</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提升高度4.2M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0.5M/S</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6</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半包</w:t>
            </w:r>
          </w:p>
        </w:tc>
      </w:tr>
      <w:tr>
        <w:tblPrEx>
          <w:tblCellMar>
            <w:top w:w="0" w:type="dxa"/>
            <w:left w:w="108" w:type="dxa"/>
            <w:bottom w:w="0" w:type="dxa"/>
            <w:right w:w="108" w:type="dxa"/>
          </w:tblCellMar>
        </w:tblPrEx>
        <w:trPr>
          <w:trHeight w:val="57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12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E6</w:t>
            </w:r>
          </w:p>
        </w:tc>
        <w:tc>
          <w:tcPr>
            <w:tcW w:w="992" w:type="dxa"/>
            <w:tcBorders>
              <w:top w:val="nil"/>
              <w:left w:val="nil"/>
              <w:bottom w:val="single" w:color="auto" w:sz="4" w:space="0"/>
              <w:right w:val="single" w:color="auto" w:sz="4" w:space="0"/>
            </w:tcBorders>
            <w:shd w:val="clear" w:color="auto" w:fill="auto"/>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扶梯</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通力电梯有限公司</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同上</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提升高度4.2M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0.5M/S</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6</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半包</w:t>
            </w:r>
          </w:p>
        </w:tc>
      </w:tr>
      <w:tr>
        <w:tblPrEx>
          <w:tblCellMar>
            <w:top w:w="0" w:type="dxa"/>
            <w:left w:w="108" w:type="dxa"/>
            <w:bottom w:w="0" w:type="dxa"/>
            <w:right w:w="108" w:type="dxa"/>
          </w:tblCellMar>
        </w:tblPrEx>
        <w:trPr>
          <w:trHeight w:val="57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13</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E7</w:t>
            </w:r>
          </w:p>
        </w:tc>
        <w:tc>
          <w:tcPr>
            <w:tcW w:w="992" w:type="dxa"/>
            <w:tcBorders>
              <w:top w:val="nil"/>
              <w:left w:val="nil"/>
              <w:bottom w:val="single" w:color="auto" w:sz="4" w:space="0"/>
              <w:right w:val="single" w:color="auto" w:sz="4" w:space="0"/>
            </w:tcBorders>
            <w:shd w:val="clear" w:color="auto" w:fill="auto"/>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扶梯</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通力电梯有限公司</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同上</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提升高度4.2M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0.5M/S</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6</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半包</w:t>
            </w:r>
          </w:p>
        </w:tc>
      </w:tr>
      <w:tr>
        <w:tblPrEx>
          <w:tblCellMar>
            <w:top w:w="0" w:type="dxa"/>
            <w:left w:w="108" w:type="dxa"/>
            <w:bottom w:w="0" w:type="dxa"/>
            <w:right w:w="108" w:type="dxa"/>
          </w:tblCellMar>
        </w:tblPrEx>
        <w:trPr>
          <w:trHeight w:val="57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14</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E8</w:t>
            </w:r>
          </w:p>
        </w:tc>
        <w:tc>
          <w:tcPr>
            <w:tcW w:w="992" w:type="dxa"/>
            <w:tcBorders>
              <w:top w:val="nil"/>
              <w:left w:val="nil"/>
              <w:bottom w:val="single" w:color="auto" w:sz="4" w:space="0"/>
              <w:right w:val="single" w:color="auto" w:sz="4" w:space="0"/>
            </w:tcBorders>
            <w:shd w:val="clear" w:color="auto" w:fill="auto"/>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扶梯</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通力电梯有限公司</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同上</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提升高度4.2M</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0.5M/S</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6</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半包</w:t>
            </w:r>
          </w:p>
        </w:tc>
      </w:tr>
      <w:tr>
        <w:tblPrEx>
          <w:tblCellMar>
            <w:top w:w="0" w:type="dxa"/>
            <w:left w:w="108" w:type="dxa"/>
            <w:bottom w:w="0" w:type="dxa"/>
            <w:right w:w="108" w:type="dxa"/>
          </w:tblCellMar>
        </w:tblPrEx>
        <w:trPr>
          <w:trHeight w:val="855"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15</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杂1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货梯</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哈尔滨达鑫电梯有限公司</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DXTW100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21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1.0m/s</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6</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半包</w:t>
            </w:r>
          </w:p>
        </w:tc>
      </w:tr>
    </w:tbl>
    <w:p>
      <w:pPr>
        <w:spacing w:line="276" w:lineRule="auto"/>
        <w:rPr>
          <w:rFonts w:ascii="黑体" w:hAnsi="宋体" w:eastAsia="黑体"/>
          <w:b/>
          <w:color w:val="000000"/>
          <w:sz w:val="24"/>
          <w:szCs w:val="24"/>
        </w:rPr>
      </w:pPr>
    </w:p>
    <w:p>
      <w:pPr>
        <w:spacing w:line="276" w:lineRule="auto"/>
        <w:rPr>
          <w:rFonts w:ascii="黑体" w:hAnsi="宋体" w:eastAsia="黑体"/>
          <w:b/>
          <w:color w:val="000000"/>
          <w:sz w:val="24"/>
          <w:szCs w:val="24"/>
        </w:rPr>
      </w:pPr>
    </w:p>
    <w:p>
      <w:pPr>
        <w:spacing w:line="276" w:lineRule="auto"/>
        <w:rPr>
          <w:rFonts w:ascii="黑体" w:hAnsi="宋体" w:eastAsia="黑体"/>
          <w:b/>
          <w:color w:val="000000"/>
          <w:sz w:val="24"/>
          <w:szCs w:val="24"/>
        </w:rPr>
      </w:pPr>
      <w:r>
        <w:rPr>
          <w:rFonts w:hint="eastAsia" w:ascii="黑体" w:hAnsi="宋体" w:eastAsia="黑体"/>
          <w:b/>
          <w:color w:val="000000"/>
          <w:sz w:val="24"/>
          <w:szCs w:val="24"/>
        </w:rPr>
        <w:t>电梯维保执行依据：</w:t>
      </w:r>
    </w:p>
    <w:p>
      <w:pPr>
        <w:spacing w:line="276" w:lineRule="auto"/>
        <w:ind w:firstLine="480" w:firstLineChars="200"/>
        <w:rPr>
          <w:rFonts w:ascii="黑体" w:hAnsi="宋体" w:eastAsia="黑体"/>
          <w:color w:val="000000"/>
          <w:sz w:val="24"/>
          <w:szCs w:val="24"/>
        </w:rPr>
      </w:pPr>
      <w:r>
        <w:rPr>
          <w:rFonts w:hint="eastAsia" w:ascii="黑体" w:hAnsi="宋体" w:eastAsia="黑体"/>
          <w:color w:val="000000"/>
          <w:sz w:val="24"/>
          <w:szCs w:val="24"/>
        </w:rPr>
        <w:t>（1）《中华人民共和国特种作业设备安全法》</w:t>
      </w:r>
    </w:p>
    <w:p>
      <w:pPr>
        <w:spacing w:line="276" w:lineRule="auto"/>
        <w:ind w:firstLine="480" w:firstLineChars="200"/>
        <w:rPr>
          <w:rFonts w:ascii="黑体" w:hAnsi="宋体" w:eastAsia="黑体"/>
          <w:color w:val="000000"/>
          <w:sz w:val="24"/>
          <w:szCs w:val="24"/>
        </w:rPr>
      </w:pPr>
      <w:r>
        <w:rPr>
          <w:rFonts w:hint="eastAsia" w:ascii="黑体" w:hAnsi="宋体" w:eastAsia="黑体"/>
          <w:color w:val="000000"/>
          <w:sz w:val="24"/>
          <w:szCs w:val="24"/>
        </w:rPr>
        <w:t>（2）《特种设备安全监察条例（国务院第549号令）》</w:t>
      </w:r>
    </w:p>
    <w:p>
      <w:pPr>
        <w:spacing w:line="276" w:lineRule="auto"/>
        <w:ind w:firstLine="480" w:firstLineChars="200"/>
        <w:rPr>
          <w:rFonts w:ascii="黑体" w:hAnsi="宋体" w:eastAsia="黑体"/>
          <w:color w:val="000000"/>
          <w:sz w:val="24"/>
          <w:szCs w:val="24"/>
        </w:rPr>
      </w:pPr>
      <w:r>
        <w:rPr>
          <w:rFonts w:hint="eastAsia" w:ascii="黑体" w:hAnsi="宋体" w:eastAsia="黑体"/>
          <w:color w:val="000000"/>
          <w:sz w:val="24"/>
          <w:szCs w:val="24"/>
        </w:rPr>
        <w:t>（4）《电梯制造与安装安全规范》（GB7588-2003)</w:t>
      </w:r>
    </w:p>
    <w:p>
      <w:pPr>
        <w:spacing w:line="276" w:lineRule="auto"/>
        <w:ind w:firstLine="480" w:firstLineChars="200"/>
        <w:rPr>
          <w:rFonts w:ascii="黑体" w:hAnsi="宋体" w:eastAsia="黑体"/>
          <w:color w:val="000000"/>
          <w:sz w:val="24"/>
          <w:szCs w:val="24"/>
        </w:rPr>
      </w:pPr>
      <w:r>
        <w:rPr>
          <w:rFonts w:hint="eastAsia" w:ascii="黑体" w:hAnsi="宋体" w:eastAsia="黑体"/>
          <w:color w:val="000000"/>
          <w:sz w:val="24"/>
          <w:szCs w:val="24"/>
        </w:rPr>
        <w:t>（5）《电梯使用与维护保养规则》TSGT5002-2017</w:t>
      </w:r>
    </w:p>
    <w:p>
      <w:pPr>
        <w:spacing w:line="276" w:lineRule="auto"/>
        <w:ind w:firstLine="480" w:firstLineChars="200"/>
        <w:rPr>
          <w:rFonts w:ascii="黑体" w:hAnsi="宋体" w:eastAsia="黑体"/>
          <w:color w:val="000000"/>
          <w:sz w:val="24"/>
          <w:szCs w:val="24"/>
        </w:rPr>
      </w:pPr>
      <w:r>
        <w:rPr>
          <w:rFonts w:hint="eastAsia" w:ascii="黑体" w:hAnsi="宋体" w:eastAsia="黑体"/>
          <w:color w:val="000000"/>
          <w:sz w:val="24"/>
          <w:szCs w:val="24"/>
        </w:rPr>
        <w:t>（6）《电梯维修规范》GB  T 18775 一2002</w:t>
      </w:r>
    </w:p>
    <w:p>
      <w:pPr>
        <w:spacing w:line="276" w:lineRule="auto"/>
        <w:ind w:firstLine="480" w:firstLineChars="200"/>
        <w:rPr>
          <w:rFonts w:ascii="黑体" w:hAnsi="宋体" w:eastAsia="黑体"/>
          <w:color w:val="000000"/>
          <w:sz w:val="24"/>
          <w:szCs w:val="24"/>
        </w:rPr>
      </w:pPr>
      <w:r>
        <w:rPr>
          <w:rFonts w:hint="eastAsia" w:ascii="黑体" w:hAnsi="宋体" w:eastAsia="黑体"/>
          <w:color w:val="000000"/>
          <w:sz w:val="24"/>
          <w:szCs w:val="24"/>
        </w:rPr>
        <w:t>（7）</w:t>
      </w:r>
      <w:r>
        <w:rPr>
          <w:rFonts w:ascii="黑体" w:hAnsi="宋体" w:eastAsia="黑体"/>
          <w:color w:val="000000"/>
          <w:sz w:val="24"/>
          <w:szCs w:val="24"/>
        </w:rPr>
        <w:t>其他相关适用法律法规的规定；</w:t>
      </w:r>
    </w:p>
    <w:p>
      <w:pPr>
        <w:spacing w:line="360" w:lineRule="auto"/>
        <w:rPr>
          <w:b/>
          <w:sz w:val="24"/>
        </w:rPr>
      </w:pPr>
      <w:r>
        <w:rPr>
          <w:rFonts w:hint="eastAsia"/>
          <w:b/>
          <w:sz w:val="24"/>
        </w:rPr>
        <w:t>（三）维保要求： </w:t>
      </w:r>
    </w:p>
    <w:p>
      <w:pPr>
        <w:spacing w:line="360" w:lineRule="auto"/>
        <w:rPr>
          <w:rFonts w:ascii="黑体" w:hAnsi="宋体" w:eastAsia="黑体"/>
          <w:color w:val="000000"/>
          <w:sz w:val="24"/>
          <w:szCs w:val="24"/>
        </w:rPr>
      </w:pPr>
      <w:r>
        <w:rPr>
          <w:rFonts w:hint="eastAsia" w:ascii="黑体" w:hAnsi="宋体" w:eastAsia="黑体"/>
          <w:color w:val="000000"/>
          <w:sz w:val="24"/>
          <w:szCs w:val="24"/>
        </w:rPr>
        <w:t>（一）指派受过专业培训、有资质的技术人员，根据国家技监局规定，每月至少2次，每次间隔不超过15天，对电梯进行日常维保、检修等服务。其主要工作范围如下： </w:t>
      </w:r>
    </w:p>
    <w:p>
      <w:pPr>
        <w:spacing w:line="360" w:lineRule="auto"/>
        <w:rPr>
          <w:rFonts w:ascii="黑体" w:hAnsi="宋体" w:eastAsia="黑体"/>
          <w:color w:val="000000"/>
          <w:sz w:val="24"/>
          <w:szCs w:val="24"/>
        </w:rPr>
      </w:pPr>
      <w:r>
        <w:rPr>
          <w:rFonts w:hint="eastAsia" w:ascii="黑体" w:hAnsi="宋体" w:eastAsia="黑体"/>
          <w:color w:val="000000"/>
          <w:sz w:val="24"/>
          <w:szCs w:val="24"/>
        </w:rPr>
        <w:t>1、根据国家规定、行业技术要求进行电梯维保。</w:t>
      </w:r>
    </w:p>
    <w:p>
      <w:pPr>
        <w:spacing w:line="360" w:lineRule="auto"/>
        <w:rPr>
          <w:rFonts w:ascii="黑体" w:hAnsi="宋体" w:eastAsia="黑体"/>
          <w:color w:val="000000"/>
          <w:sz w:val="24"/>
          <w:szCs w:val="24"/>
        </w:rPr>
      </w:pPr>
      <w:r>
        <w:rPr>
          <w:rFonts w:hint="eastAsia" w:ascii="黑体" w:hAnsi="宋体" w:eastAsia="黑体"/>
          <w:color w:val="000000"/>
          <w:sz w:val="24"/>
          <w:szCs w:val="24"/>
        </w:rPr>
        <w:t>2、安装国家特种设备管理要求进行管理、维护、保养并提交相关原始档案（如：半月维保项目、半年维保项目、年度维保项目等）。</w:t>
      </w:r>
    </w:p>
    <w:p>
      <w:pPr>
        <w:spacing w:line="360" w:lineRule="auto"/>
        <w:rPr>
          <w:rFonts w:ascii="黑体" w:hAnsi="宋体" w:eastAsia="黑体"/>
          <w:color w:val="000000"/>
          <w:sz w:val="24"/>
          <w:szCs w:val="24"/>
        </w:rPr>
      </w:pPr>
      <w:r>
        <w:rPr>
          <w:rFonts w:hint="eastAsia" w:ascii="黑体" w:hAnsi="宋体" w:eastAsia="黑体"/>
          <w:color w:val="000000"/>
          <w:sz w:val="24"/>
          <w:szCs w:val="24"/>
        </w:rPr>
        <w:t>3、确保原厂电梯配件的及时供给，并执行润滑工作。 </w:t>
      </w:r>
    </w:p>
    <w:p>
      <w:pPr>
        <w:spacing w:line="360" w:lineRule="auto"/>
        <w:rPr>
          <w:rFonts w:ascii="黑体" w:hAnsi="宋体" w:eastAsia="黑体"/>
          <w:color w:val="000000"/>
          <w:sz w:val="24"/>
          <w:szCs w:val="24"/>
        </w:rPr>
      </w:pPr>
      <w:r>
        <w:rPr>
          <w:rFonts w:hint="eastAsia" w:ascii="黑体" w:hAnsi="宋体" w:eastAsia="黑体"/>
          <w:color w:val="000000"/>
          <w:sz w:val="24"/>
          <w:szCs w:val="24"/>
        </w:rPr>
        <w:t>4、保养加油及调整下列各项设备： </w:t>
      </w:r>
    </w:p>
    <w:p>
      <w:pPr>
        <w:spacing w:line="360" w:lineRule="auto"/>
        <w:rPr>
          <w:rFonts w:ascii="黑体" w:hAnsi="宋体" w:eastAsia="黑体"/>
          <w:color w:val="000000"/>
          <w:sz w:val="24"/>
          <w:szCs w:val="24"/>
        </w:rPr>
      </w:pPr>
      <w:r>
        <w:rPr>
          <w:rFonts w:hint="eastAsia" w:ascii="黑体" w:hAnsi="宋体" w:eastAsia="黑体"/>
          <w:color w:val="000000"/>
          <w:sz w:val="24"/>
          <w:szCs w:val="24"/>
        </w:rPr>
        <w:t>（1）机房内之曳引机、电动机、控制柜及限速器等。 </w:t>
      </w:r>
    </w:p>
    <w:p>
      <w:pPr>
        <w:spacing w:line="360" w:lineRule="auto"/>
        <w:rPr>
          <w:rFonts w:ascii="黑体" w:hAnsi="宋体" w:eastAsia="黑体"/>
          <w:color w:val="000000"/>
          <w:sz w:val="24"/>
          <w:szCs w:val="24"/>
        </w:rPr>
      </w:pPr>
      <w:r>
        <w:rPr>
          <w:rFonts w:hint="eastAsia" w:ascii="黑体" w:hAnsi="宋体" w:eastAsia="黑体"/>
          <w:color w:val="000000"/>
          <w:sz w:val="24"/>
          <w:szCs w:val="24"/>
        </w:rPr>
        <w:t>（2）轿厢顶上之一切安全装置。 </w:t>
      </w:r>
    </w:p>
    <w:p>
      <w:pPr>
        <w:spacing w:line="360" w:lineRule="auto"/>
        <w:rPr>
          <w:rFonts w:ascii="黑体" w:hAnsi="宋体" w:eastAsia="黑体"/>
          <w:color w:val="000000"/>
          <w:sz w:val="24"/>
          <w:szCs w:val="24"/>
        </w:rPr>
      </w:pPr>
      <w:r>
        <w:rPr>
          <w:rFonts w:hint="eastAsia" w:ascii="黑体" w:hAnsi="宋体" w:eastAsia="黑体"/>
          <w:color w:val="000000"/>
          <w:sz w:val="24"/>
          <w:szCs w:val="24"/>
        </w:rPr>
        <w:t>（3）井道内之导轨、对重、缓冲器、保险装置、极限开关及有关安全装置。 </w:t>
      </w:r>
    </w:p>
    <w:p>
      <w:pPr>
        <w:spacing w:line="360" w:lineRule="auto"/>
        <w:rPr>
          <w:rFonts w:ascii="黑体" w:hAnsi="宋体" w:eastAsia="黑体"/>
          <w:color w:val="000000"/>
          <w:sz w:val="24"/>
          <w:szCs w:val="24"/>
        </w:rPr>
      </w:pPr>
      <w:r>
        <w:rPr>
          <w:rFonts w:hint="eastAsia" w:ascii="黑体" w:hAnsi="宋体" w:eastAsia="黑体"/>
          <w:color w:val="000000"/>
          <w:sz w:val="24"/>
          <w:szCs w:val="24"/>
        </w:rPr>
        <w:t>5、保持导轨适当之润滑，使导靴运行正常。 </w:t>
      </w:r>
    </w:p>
    <w:p>
      <w:pPr>
        <w:spacing w:line="360" w:lineRule="auto"/>
        <w:rPr>
          <w:rFonts w:ascii="黑体" w:hAnsi="宋体" w:eastAsia="黑体"/>
          <w:color w:val="000000"/>
          <w:sz w:val="24"/>
          <w:szCs w:val="24"/>
        </w:rPr>
      </w:pPr>
      <w:r>
        <w:rPr>
          <w:rFonts w:hint="eastAsia" w:ascii="黑体" w:hAnsi="宋体" w:eastAsia="黑体"/>
          <w:color w:val="000000"/>
          <w:sz w:val="24"/>
          <w:szCs w:val="24"/>
        </w:rPr>
        <w:t>6、检查及平衡曳引机钢丝绳之张力。 </w:t>
      </w:r>
    </w:p>
    <w:p>
      <w:pPr>
        <w:spacing w:line="360" w:lineRule="auto"/>
        <w:rPr>
          <w:rFonts w:ascii="黑体" w:hAnsi="宋体" w:eastAsia="黑体"/>
          <w:color w:val="000000"/>
          <w:sz w:val="24"/>
          <w:szCs w:val="24"/>
        </w:rPr>
      </w:pPr>
      <w:r>
        <w:rPr>
          <w:rFonts w:hint="eastAsia" w:ascii="黑体" w:hAnsi="宋体" w:eastAsia="黑体"/>
          <w:color w:val="000000"/>
          <w:sz w:val="24"/>
          <w:szCs w:val="24"/>
        </w:rPr>
        <w:t>7、定期检修限速器，安全钳及各项安全装置，且每年作一次例行安全实验。 </w:t>
      </w:r>
    </w:p>
    <w:p>
      <w:pPr>
        <w:spacing w:line="360" w:lineRule="auto"/>
        <w:rPr>
          <w:rFonts w:ascii="黑体" w:hAnsi="宋体" w:eastAsia="黑体"/>
          <w:color w:val="000000"/>
          <w:sz w:val="24"/>
          <w:szCs w:val="24"/>
        </w:rPr>
      </w:pPr>
      <w:r>
        <w:rPr>
          <w:rFonts w:hint="eastAsia" w:ascii="黑体" w:hAnsi="宋体" w:eastAsia="黑体"/>
          <w:color w:val="000000"/>
          <w:sz w:val="24"/>
          <w:szCs w:val="24"/>
        </w:rPr>
        <w:t>8、维修保养质量按有关部门检验标准执行。 </w:t>
      </w:r>
    </w:p>
    <w:p>
      <w:pPr>
        <w:spacing w:line="360" w:lineRule="auto"/>
        <w:rPr>
          <w:rFonts w:ascii="黑体" w:hAnsi="宋体" w:eastAsia="黑体"/>
          <w:color w:val="000000"/>
          <w:sz w:val="24"/>
          <w:szCs w:val="24"/>
        </w:rPr>
      </w:pPr>
      <w:r>
        <w:rPr>
          <w:rFonts w:hint="eastAsia" w:ascii="黑体" w:hAnsi="宋体" w:eastAsia="黑体"/>
          <w:color w:val="000000"/>
          <w:sz w:val="24"/>
          <w:szCs w:val="24"/>
        </w:rPr>
        <w:t>9、在维保过程中发现自然磨损需要更换的配件，应主动进行更换且必须是原装配件。 </w:t>
      </w:r>
    </w:p>
    <w:p>
      <w:pPr>
        <w:spacing w:line="360" w:lineRule="auto"/>
        <w:rPr>
          <w:rFonts w:ascii="黑体" w:hAnsi="宋体" w:eastAsia="黑体"/>
          <w:color w:val="000000"/>
          <w:sz w:val="24"/>
          <w:szCs w:val="24"/>
        </w:rPr>
      </w:pPr>
      <w:r>
        <w:rPr>
          <w:rFonts w:hint="eastAsia" w:ascii="黑体" w:hAnsi="宋体" w:eastAsia="黑体"/>
          <w:color w:val="000000"/>
          <w:sz w:val="24"/>
          <w:szCs w:val="24"/>
        </w:rPr>
        <w:t>10、中标方负责协助电扶梯的政府定期检验工作，政府电梯定期检验费用由招标方承担。国家有关安全标准的法律规定发生改变时，乙方将及时书面通知甲方，并为招标方进行此安全设备的安装、调试工作，使其符合新的安全标准，相关人工、材料费用由招标方承担。</w:t>
      </w:r>
      <w:r>
        <w:rPr>
          <w:rFonts w:ascii="黑体" w:hAnsi="宋体" w:eastAsia="黑体"/>
          <w:color w:val="000000"/>
          <w:sz w:val="24"/>
          <w:szCs w:val="24"/>
        </w:rPr>
        <w:t>对于政府定期检验中建议更换的零件，乙方应及时更换。</w:t>
      </w:r>
    </w:p>
    <w:p>
      <w:pPr>
        <w:spacing w:line="360" w:lineRule="auto"/>
        <w:rPr>
          <w:rFonts w:ascii="黑体" w:hAnsi="宋体" w:eastAsia="黑体"/>
          <w:color w:val="000000"/>
          <w:sz w:val="24"/>
          <w:szCs w:val="24"/>
        </w:rPr>
      </w:pPr>
      <w:r>
        <w:rPr>
          <w:rFonts w:hint="eastAsia" w:ascii="黑体" w:hAnsi="宋体" w:eastAsia="黑体"/>
          <w:color w:val="000000"/>
          <w:sz w:val="24"/>
          <w:szCs w:val="24"/>
        </w:rPr>
        <w:t>11、中标方提供全日24小时紧急修理服务，在30分钟内到达现场处理故障。若故障有乘客困于电梯内，乙方承诺根据已接到的甲方通知，在15分钟内到达现场处理。电梯故障严重，乙方加派维修人员，24小时内恢复正常运行。</w:t>
      </w:r>
    </w:p>
    <w:p>
      <w:pPr>
        <w:spacing w:line="360" w:lineRule="auto"/>
        <w:rPr>
          <w:rFonts w:ascii="黑体" w:hAnsi="宋体" w:eastAsia="黑体"/>
          <w:color w:val="000000"/>
          <w:sz w:val="24"/>
          <w:szCs w:val="24"/>
        </w:rPr>
      </w:pPr>
      <w:r>
        <w:rPr>
          <w:rFonts w:hint="eastAsia" w:ascii="黑体" w:hAnsi="宋体" w:eastAsia="黑体"/>
          <w:color w:val="000000"/>
          <w:sz w:val="24"/>
          <w:szCs w:val="24"/>
        </w:rPr>
        <w:t>12、因乙方维护保养不当原因导致电梯定期检验不合格的，乙方应当承担电梯复验费用。</w:t>
      </w:r>
    </w:p>
    <w:p>
      <w:pPr>
        <w:spacing w:line="360" w:lineRule="auto"/>
        <w:rPr>
          <w:rFonts w:ascii="黑体" w:hAnsi="宋体" w:eastAsia="黑体"/>
          <w:color w:val="000000"/>
          <w:sz w:val="24"/>
          <w:szCs w:val="24"/>
        </w:rPr>
      </w:pPr>
      <w:r>
        <w:rPr>
          <w:rFonts w:hint="eastAsia" w:ascii="黑体" w:hAnsi="宋体" w:eastAsia="黑体"/>
          <w:color w:val="000000"/>
          <w:sz w:val="24"/>
          <w:szCs w:val="24"/>
        </w:rPr>
        <w:t>13、甲方如遇重要场合，乙方提供专业技术人员进行保驾护航服务。</w:t>
      </w:r>
    </w:p>
    <w:p>
      <w:pPr>
        <w:spacing w:line="360" w:lineRule="auto"/>
        <w:rPr>
          <w:rFonts w:ascii="黑体" w:hAnsi="宋体" w:eastAsia="黑体"/>
          <w:color w:val="000000"/>
          <w:sz w:val="24"/>
          <w:szCs w:val="24"/>
        </w:rPr>
      </w:pPr>
      <w:r>
        <w:rPr>
          <w:rFonts w:hint="eastAsia" w:ascii="黑体" w:hAnsi="宋体" w:eastAsia="黑体"/>
          <w:color w:val="000000"/>
          <w:sz w:val="24"/>
          <w:szCs w:val="24"/>
        </w:rPr>
        <w:t>14、在招标方要求的情况下，中标方免费提供年度维保服务报告，对一个维保服务周期内的设备运行状况做详细汇总。</w:t>
      </w:r>
    </w:p>
    <w:p>
      <w:pPr>
        <w:spacing w:line="360" w:lineRule="auto"/>
        <w:rPr>
          <w:rFonts w:ascii="黑体" w:hAnsi="宋体" w:eastAsia="黑体"/>
          <w:color w:val="000000"/>
          <w:sz w:val="24"/>
          <w:szCs w:val="24"/>
        </w:rPr>
      </w:pPr>
      <w:r>
        <w:rPr>
          <w:rFonts w:hint="eastAsia" w:ascii="黑体" w:hAnsi="宋体" w:eastAsia="黑体"/>
          <w:color w:val="000000"/>
          <w:sz w:val="24"/>
          <w:szCs w:val="24"/>
        </w:rPr>
        <w:t>15、中标方应定期对常驻维保员进行定期培训，并建立三级培训教育卡，培训情况定期接受甲方监督。</w:t>
      </w:r>
    </w:p>
    <w:p>
      <w:pPr>
        <w:spacing w:line="360" w:lineRule="auto"/>
        <w:rPr>
          <w:rFonts w:ascii="宋体" w:hAnsi="宋体" w:cs="宋体"/>
          <w:b/>
          <w:sz w:val="24"/>
          <w:szCs w:val="24"/>
        </w:rPr>
      </w:pPr>
      <w:r>
        <w:rPr>
          <w:rFonts w:hint="eastAsia" w:ascii="宋体" w:hAnsi="宋体" w:cs="宋体"/>
          <w:b/>
          <w:sz w:val="24"/>
          <w:szCs w:val="24"/>
        </w:rPr>
        <w:t>（四）电梯</w:t>
      </w:r>
      <w:r>
        <w:rPr>
          <w:rFonts w:hint="eastAsia" w:ascii="宋体" w:hAnsi="宋体" w:cs="宋体"/>
          <w:sz w:val="24"/>
          <w:szCs w:val="24"/>
        </w:rPr>
        <w:t>日</w:t>
      </w:r>
      <w:r>
        <w:rPr>
          <w:rFonts w:hint="eastAsia" w:ascii="宋体" w:hAnsi="宋体" w:cs="宋体"/>
          <w:b/>
          <w:sz w:val="24"/>
          <w:szCs w:val="24"/>
        </w:rPr>
        <w:t>常维护保养项目（内容）和要求如下：</w:t>
      </w:r>
    </w:p>
    <w:p>
      <w:pPr>
        <w:spacing w:line="360" w:lineRule="auto"/>
        <w:rPr>
          <w:rFonts w:ascii="宋体" w:hAnsi="宋体" w:cs="宋体"/>
          <w:sz w:val="24"/>
          <w:szCs w:val="24"/>
        </w:rPr>
      </w:pPr>
      <w:r>
        <w:rPr>
          <w:rFonts w:hint="eastAsia" w:ascii="宋体" w:hAnsi="宋体" w:cs="宋体"/>
          <w:sz w:val="24"/>
          <w:szCs w:val="24"/>
        </w:rPr>
        <w:t>表A-1  半月维保项目（内容）和要求</w:t>
      </w:r>
    </w:p>
    <w:tbl>
      <w:tblPr>
        <w:tblStyle w:val="14"/>
        <w:tblW w:w="0" w:type="auto"/>
        <w:tblInd w:w="11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5"/>
        <w:gridCol w:w="3391"/>
        <w:gridCol w:w="52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jc w:val="center"/>
              <w:rPr>
                <w:rFonts w:ascii="宋体" w:hAnsi="宋体" w:cs="宋体"/>
                <w:sz w:val="24"/>
                <w:szCs w:val="24"/>
              </w:rPr>
            </w:pPr>
            <w:r>
              <w:rPr>
                <w:rFonts w:hint="eastAsia" w:ascii="宋体" w:hAnsi="宋体" w:cs="宋体"/>
                <w:sz w:val="24"/>
                <w:szCs w:val="24"/>
              </w:rPr>
              <w:t>序号</w:t>
            </w:r>
          </w:p>
        </w:tc>
        <w:tc>
          <w:tcPr>
            <w:tcW w:w="3391" w:type="dxa"/>
            <w:vAlign w:val="center"/>
          </w:tcPr>
          <w:p>
            <w:pPr>
              <w:rPr>
                <w:rFonts w:ascii="宋体" w:hAnsi="宋体" w:cs="宋体"/>
                <w:sz w:val="24"/>
                <w:szCs w:val="24"/>
              </w:rPr>
            </w:pPr>
            <w:r>
              <w:rPr>
                <w:rFonts w:hint="eastAsia" w:ascii="宋体" w:hAnsi="宋体" w:cs="宋体"/>
                <w:sz w:val="24"/>
                <w:szCs w:val="24"/>
              </w:rPr>
              <w:t>维保项目（内容）</w:t>
            </w:r>
          </w:p>
        </w:tc>
        <w:tc>
          <w:tcPr>
            <w:tcW w:w="5245" w:type="dxa"/>
            <w:vAlign w:val="center"/>
          </w:tcPr>
          <w:p>
            <w:pPr>
              <w:rPr>
                <w:rFonts w:ascii="宋体" w:hAnsi="宋体" w:cs="宋体"/>
                <w:sz w:val="24"/>
                <w:szCs w:val="24"/>
              </w:rPr>
            </w:pPr>
            <w:r>
              <w:rPr>
                <w:rFonts w:hint="eastAsia" w:ascii="宋体" w:hAnsi="宋体" w:cs="宋体"/>
                <w:sz w:val="24"/>
                <w:szCs w:val="24"/>
              </w:rPr>
              <w:t>维保基本要求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jc w:val="center"/>
              <w:rPr>
                <w:rFonts w:ascii="宋体" w:hAnsi="宋体" w:cs="宋体"/>
                <w:sz w:val="24"/>
                <w:szCs w:val="24"/>
              </w:rPr>
            </w:pPr>
            <w:r>
              <w:rPr>
                <w:rFonts w:hint="eastAsia" w:ascii="宋体" w:hAnsi="宋体" w:cs="宋体"/>
                <w:sz w:val="24"/>
                <w:szCs w:val="24"/>
              </w:rPr>
              <w:t>1</w:t>
            </w:r>
          </w:p>
        </w:tc>
        <w:tc>
          <w:tcPr>
            <w:tcW w:w="3391" w:type="dxa"/>
            <w:vAlign w:val="center"/>
          </w:tcPr>
          <w:p>
            <w:pPr>
              <w:rPr>
                <w:rFonts w:ascii="宋体" w:hAnsi="宋体" w:cs="宋体"/>
                <w:sz w:val="24"/>
                <w:szCs w:val="24"/>
              </w:rPr>
            </w:pPr>
            <w:r>
              <w:rPr>
                <w:rFonts w:hint="eastAsia" w:ascii="宋体" w:hAnsi="宋体" w:cs="宋体"/>
                <w:sz w:val="24"/>
                <w:szCs w:val="24"/>
              </w:rPr>
              <w:t>机房、滑轮间环境</w:t>
            </w:r>
          </w:p>
        </w:tc>
        <w:tc>
          <w:tcPr>
            <w:tcW w:w="5245" w:type="dxa"/>
            <w:vAlign w:val="center"/>
          </w:tcPr>
          <w:p>
            <w:pPr>
              <w:rPr>
                <w:rFonts w:ascii="宋体" w:hAnsi="宋体" w:cs="宋体"/>
                <w:sz w:val="24"/>
                <w:szCs w:val="24"/>
              </w:rPr>
            </w:pPr>
            <w:r>
              <w:rPr>
                <w:rFonts w:hint="eastAsia" w:ascii="宋体" w:hAnsi="宋体" w:cs="宋体"/>
                <w:sz w:val="24"/>
                <w:szCs w:val="24"/>
              </w:rPr>
              <w:t xml:space="preserve">清洁，门窗完好、照明正常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jc w:val="center"/>
              <w:rPr>
                <w:rFonts w:ascii="宋体" w:hAnsi="宋体" w:cs="宋体"/>
                <w:sz w:val="24"/>
                <w:szCs w:val="24"/>
              </w:rPr>
            </w:pPr>
            <w:r>
              <w:rPr>
                <w:rFonts w:hint="eastAsia" w:ascii="宋体" w:hAnsi="宋体" w:cs="宋体"/>
                <w:sz w:val="24"/>
                <w:szCs w:val="24"/>
              </w:rPr>
              <w:t>2</w:t>
            </w:r>
          </w:p>
        </w:tc>
        <w:tc>
          <w:tcPr>
            <w:tcW w:w="3391" w:type="dxa"/>
            <w:vAlign w:val="center"/>
          </w:tcPr>
          <w:p>
            <w:pPr>
              <w:rPr>
                <w:rFonts w:ascii="宋体" w:hAnsi="宋体" w:cs="宋体"/>
                <w:sz w:val="24"/>
                <w:szCs w:val="24"/>
              </w:rPr>
            </w:pPr>
            <w:r>
              <w:rPr>
                <w:rFonts w:hint="eastAsia" w:ascii="宋体" w:hAnsi="宋体" w:cs="宋体"/>
                <w:sz w:val="24"/>
                <w:szCs w:val="24"/>
              </w:rPr>
              <w:t>手动紧急操作装置</w:t>
            </w:r>
          </w:p>
        </w:tc>
        <w:tc>
          <w:tcPr>
            <w:tcW w:w="5245" w:type="dxa"/>
            <w:vAlign w:val="center"/>
          </w:tcPr>
          <w:p>
            <w:pPr>
              <w:rPr>
                <w:rFonts w:ascii="宋体" w:hAnsi="宋体" w:cs="宋体"/>
                <w:sz w:val="24"/>
                <w:szCs w:val="24"/>
              </w:rPr>
            </w:pPr>
            <w:r>
              <w:rPr>
                <w:rFonts w:hint="eastAsia" w:ascii="宋体" w:hAnsi="宋体" w:cs="宋体"/>
                <w:sz w:val="24"/>
                <w:szCs w:val="24"/>
              </w:rPr>
              <w:t>齐全，在指定位置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jc w:val="center"/>
              <w:rPr>
                <w:rFonts w:ascii="宋体" w:hAnsi="宋体" w:cs="宋体"/>
                <w:sz w:val="24"/>
                <w:szCs w:val="24"/>
              </w:rPr>
            </w:pPr>
            <w:r>
              <w:rPr>
                <w:rFonts w:hint="eastAsia" w:ascii="宋体" w:hAnsi="宋体" w:cs="宋体"/>
                <w:sz w:val="24"/>
                <w:szCs w:val="24"/>
              </w:rPr>
              <w:t>3</w:t>
            </w:r>
          </w:p>
        </w:tc>
        <w:tc>
          <w:tcPr>
            <w:tcW w:w="3391" w:type="dxa"/>
            <w:vAlign w:val="center"/>
          </w:tcPr>
          <w:p>
            <w:pPr>
              <w:rPr>
                <w:rFonts w:ascii="宋体" w:hAnsi="宋体" w:cs="宋体"/>
                <w:sz w:val="24"/>
                <w:szCs w:val="24"/>
              </w:rPr>
            </w:pPr>
            <w:r>
              <w:rPr>
                <w:rFonts w:hint="eastAsia" w:ascii="宋体" w:hAnsi="宋体" w:cs="宋体"/>
                <w:sz w:val="24"/>
                <w:szCs w:val="24"/>
              </w:rPr>
              <w:t>曳引机</w:t>
            </w:r>
          </w:p>
        </w:tc>
        <w:tc>
          <w:tcPr>
            <w:tcW w:w="5245" w:type="dxa"/>
            <w:vAlign w:val="center"/>
          </w:tcPr>
          <w:p>
            <w:pPr>
              <w:rPr>
                <w:rFonts w:ascii="宋体" w:hAnsi="宋体" w:cs="宋体"/>
                <w:sz w:val="24"/>
                <w:szCs w:val="24"/>
              </w:rPr>
            </w:pPr>
            <w:r>
              <w:rPr>
                <w:rFonts w:hint="eastAsia" w:ascii="宋体" w:hAnsi="宋体" w:cs="宋体"/>
                <w:sz w:val="24"/>
                <w:szCs w:val="24"/>
              </w:rPr>
              <w:t>运行时无异常振动和异常声响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jc w:val="center"/>
              <w:rPr>
                <w:rFonts w:ascii="宋体" w:hAnsi="宋体" w:cs="宋体"/>
                <w:sz w:val="24"/>
                <w:szCs w:val="24"/>
              </w:rPr>
            </w:pPr>
            <w:r>
              <w:rPr>
                <w:rFonts w:hint="eastAsia" w:ascii="宋体" w:hAnsi="宋体" w:cs="宋体"/>
                <w:sz w:val="24"/>
                <w:szCs w:val="24"/>
              </w:rPr>
              <w:t>4</w:t>
            </w:r>
          </w:p>
        </w:tc>
        <w:tc>
          <w:tcPr>
            <w:tcW w:w="3391" w:type="dxa"/>
            <w:vAlign w:val="center"/>
          </w:tcPr>
          <w:p>
            <w:pPr>
              <w:rPr>
                <w:rFonts w:ascii="宋体" w:hAnsi="宋体" w:cs="宋体"/>
                <w:sz w:val="24"/>
                <w:szCs w:val="24"/>
              </w:rPr>
            </w:pPr>
            <w:r>
              <w:rPr>
                <w:rFonts w:hint="eastAsia" w:ascii="宋体" w:hAnsi="宋体" w:cs="宋体"/>
                <w:sz w:val="24"/>
                <w:szCs w:val="24"/>
              </w:rPr>
              <w:t>制动器各销轴部位</w:t>
            </w:r>
          </w:p>
        </w:tc>
        <w:tc>
          <w:tcPr>
            <w:tcW w:w="5245" w:type="dxa"/>
            <w:vAlign w:val="center"/>
          </w:tcPr>
          <w:p>
            <w:pPr>
              <w:rPr>
                <w:rFonts w:ascii="宋体" w:hAnsi="宋体" w:cs="宋体"/>
                <w:sz w:val="24"/>
                <w:szCs w:val="24"/>
              </w:rPr>
            </w:pPr>
            <w:r>
              <w:rPr>
                <w:rFonts w:hint="eastAsia" w:ascii="宋体" w:hAnsi="宋体" w:cs="宋体"/>
                <w:sz w:val="24"/>
                <w:szCs w:val="24"/>
              </w:rPr>
              <w:t>润滑，动作灵活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jc w:val="center"/>
              <w:rPr>
                <w:rFonts w:ascii="宋体" w:hAnsi="宋体" w:cs="宋体"/>
                <w:sz w:val="24"/>
                <w:szCs w:val="24"/>
              </w:rPr>
            </w:pPr>
            <w:r>
              <w:rPr>
                <w:rFonts w:hint="eastAsia" w:ascii="宋体" w:hAnsi="宋体" w:cs="宋体"/>
                <w:sz w:val="24"/>
                <w:szCs w:val="24"/>
              </w:rPr>
              <w:t>5</w:t>
            </w:r>
          </w:p>
        </w:tc>
        <w:tc>
          <w:tcPr>
            <w:tcW w:w="3391" w:type="dxa"/>
            <w:vAlign w:val="center"/>
          </w:tcPr>
          <w:p>
            <w:pPr>
              <w:rPr>
                <w:rFonts w:ascii="宋体" w:hAnsi="宋体" w:cs="宋体"/>
                <w:sz w:val="24"/>
                <w:szCs w:val="24"/>
              </w:rPr>
            </w:pPr>
            <w:r>
              <w:rPr>
                <w:rFonts w:hint="eastAsia" w:ascii="宋体" w:hAnsi="宋体" w:cs="宋体"/>
                <w:sz w:val="24"/>
                <w:szCs w:val="24"/>
              </w:rPr>
              <w:t>制动器间隙</w:t>
            </w:r>
          </w:p>
        </w:tc>
        <w:tc>
          <w:tcPr>
            <w:tcW w:w="5245" w:type="dxa"/>
            <w:vAlign w:val="center"/>
          </w:tcPr>
          <w:p>
            <w:pPr>
              <w:rPr>
                <w:rFonts w:ascii="宋体" w:hAnsi="宋体" w:cs="宋体"/>
                <w:sz w:val="24"/>
                <w:szCs w:val="24"/>
              </w:rPr>
            </w:pPr>
            <w:r>
              <w:rPr>
                <w:rFonts w:hint="eastAsia" w:ascii="宋体" w:hAnsi="宋体" w:cs="宋体"/>
                <w:sz w:val="24"/>
                <w:szCs w:val="24"/>
              </w:rPr>
              <w:t>打开时制动衬与制动轮不应发生摩擦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jc w:val="center"/>
              <w:rPr>
                <w:rFonts w:ascii="宋体" w:hAnsi="宋体" w:cs="宋体"/>
                <w:sz w:val="24"/>
                <w:szCs w:val="24"/>
              </w:rPr>
            </w:pPr>
            <w:r>
              <w:rPr>
                <w:rFonts w:hint="eastAsia" w:ascii="宋体" w:hAnsi="宋体" w:cs="宋体"/>
                <w:sz w:val="24"/>
                <w:szCs w:val="24"/>
              </w:rPr>
              <w:t>6</w:t>
            </w:r>
          </w:p>
        </w:tc>
        <w:tc>
          <w:tcPr>
            <w:tcW w:w="3391" w:type="dxa"/>
            <w:vAlign w:val="center"/>
          </w:tcPr>
          <w:p>
            <w:pPr>
              <w:rPr>
                <w:rFonts w:ascii="宋体" w:hAnsi="宋体" w:cs="宋体"/>
                <w:sz w:val="24"/>
                <w:szCs w:val="24"/>
              </w:rPr>
            </w:pPr>
            <w:r>
              <w:rPr>
                <w:rFonts w:hint="eastAsia" w:ascii="宋体" w:hAnsi="宋体" w:cs="宋体"/>
                <w:sz w:val="24"/>
                <w:szCs w:val="24"/>
              </w:rPr>
              <w:t>制动器作为轿厢意外移动保护装置制停子系统时的自检测</w:t>
            </w:r>
          </w:p>
        </w:tc>
        <w:tc>
          <w:tcPr>
            <w:tcW w:w="5245" w:type="dxa"/>
            <w:vAlign w:val="center"/>
          </w:tcPr>
          <w:p>
            <w:pPr>
              <w:rPr>
                <w:rFonts w:ascii="宋体" w:hAnsi="宋体" w:cs="宋体"/>
                <w:sz w:val="24"/>
                <w:szCs w:val="24"/>
              </w:rPr>
            </w:pPr>
            <w:r>
              <w:rPr>
                <w:rFonts w:hint="eastAsia" w:ascii="宋体" w:hAnsi="宋体" w:cs="宋体"/>
                <w:sz w:val="24"/>
                <w:szCs w:val="24"/>
              </w:rPr>
              <w:t>制动力人工方式检测符合使用维护说明书要求；制动力自监测系统有记录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jc w:val="center"/>
              <w:rPr>
                <w:rFonts w:ascii="宋体" w:hAnsi="宋体" w:cs="宋体"/>
                <w:sz w:val="24"/>
                <w:szCs w:val="24"/>
              </w:rPr>
            </w:pPr>
            <w:r>
              <w:rPr>
                <w:rFonts w:hint="eastAsia" w:ascii="宋体" w:hAnsi="宋体" w:cs="宋体"/>
                <w:sz w:val="24"/>
                <w:szCs w:val="24"/>
              </w:rPr>
              <w:t>7</w:t>
            </w:r>
          </w:p>
        </w:tc>
        <w:tc>
          <w:tcPr>
            <w:tcW w:w="3391" w:type="dxa"/>
            <w:vAlign w:val="center"/>
          </w:tcPr>
          <w:p>
            <w:pPr>
              <w:rPr>
                <w:rFonts w:ascii="宋体" w:hAnsi="宋体" w:cs="宋体"/>
                <w:sz w:val="24"/>
                <w:szCs w:val="24"/>
              </w:rPr>
            </w:pPr>
            <w:r>
              <w:rPr>
                <w:rFonts w:hint="eastAsia" w:ascii="宋体" w:hAnsi="宋体" w:cs="宋体"/>
                <w:sz w:val="24"/>
                <w:szCs w:val="24"/>
              </w:rPr>
              <w:t>编码器</w:t>
            </w:r>
          </w:p>
        </w:tc>
        <w:tc>
          <w:tcPr>
            <w:tcW w:w="5245" w:type="dxa"/>
            <w:vAlign w:val="center"/>
          </w:tcPr>
          <w:p>
            <w:pPr>
              <w:rPr>
                <w:rFonts w:ascii="宋体" w:hAnsi="宋体" w:cs="宋体"/>
                <w:sz w:val="24"/>
                <w:szCs w:val="24"/>
              </w:rPr>
            </w:pPr>
            <w:r>
              <w:rPr>
                <w:rFonts w:hint="eastAsia" w:ascii="宋体" w:hAnsi="宋体" w:cs="宋体"/>
                <w:sz w:val="24"/>
                <w:szCs w:val="24"/>
              </w:rPr>
              <w:t>清洁，安装牢固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jc w:val="center"/>
              <w:rPr>
                <w:rFonts w:ascii="宋体" w:hAnsi="宋体" w:cs="宋体"/>
                <w:sz w:val="24"/>
                <w:szCs w:val="24"/>
              </w:rPr>
            </w:pPr>
            <w:r>
              <w:rPr>
                <w:rFonts w:hint="eastAsia" w:ascii="宋体" w:hAnsi="宋体" w:cs="宋体"/>
                <w:sz w:val="24"/>
                <w:szCs w:val="24"/>
              </w:rPr>
              <w:t>8</w:t>
            </w:r>
          </w:p>
        </w:tc>
        <w:tc>
          <w:tcPr>
            <w:tcW w:w="3391" w:type="dxa"/>
            <w:vAlign w:val="center"/>
          </w:tcPr>
          <w:p>
            <w:pPr>
              <w:rPr>
                <w:rFonts w:ascii="宋体" w:hAnsi="宋体" w:cs="宋体"/>
                <w:sz w:val="24"/>
                <w:szCs w:val="24"/>
              </w:rPr>
            </w:pPr>
            <w:r>
              <w:rPr>
                <w:rFonts w:hint="eastAsia" w:ascii="宋体" w:hAnsi="宋体" w:cs="宋体"/>
                <w:sz w:val="24"/>
                <w:szCs w:val="24"/>
              </w:rPr>
              <w:t>限速器各销轴部位</w:t>
            </w:r>
          </w:p>
        </w:tc>
        <w:tc>
          <w:tcPr>
            <w:tcW w:w="5245" w:type="dxa"/>
            <w:vAlign w:val="center"/>
          </w:tcPr>
          <w:p>
            <w:pPr>
              <w:rPr>
                <w:rFonts w:ascii="宋体" w:hAnsi="宋体" w:cs="宋体"/>
                <w:sz w:val="24"/>
                <w:szCs w:val="24"/>
              </w:rPr>
            </w:pPr>
            <w:r>
              <w:rPr>
                <w:rFonts w:hint="eastAsia" w:ascii="宋体" w:hAnsi="宋体" w:cs="宋体"/>
                <w:sz w:val="24"/>
                <w:szCs w:val="24"/>
              </w:rPr>
              <w:t>润滑，转动灵活；电气开关正常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jc w:val="center"/>
              <w:rPr>
                <w:rFonts w:ascii="宋体" w:hAnsi="宋体" w:cs="宋体"/>
                <w:sz w:val="24"/>
                <w:szCs w:val="24"/>
              </w:rPr>
            </w:pPr>
            <w:r>
              <w:rPr>
                <w:rFonts w:hint="eastAsia" w:ascii="宋体" w:hAnsi="宋体" w:cs="宋体"/>
                <w:sz w:val="24"/>
                <w:szCs w:val="24"/>
              </w:rPr>
              <w:t>9</w:t>
            </w:r>
          </w:p>
        </w:tc>
        <w:tc>
          <w:tcPr>
            <w:tcW w:w="3391" w:type="dxa"/>
            <w:vAlign w:val="center"/>
          </w:tcPr>
          <w:p>
            <w:pPr>
              <w:rPr>
                <w:rFonts w:ascii="宋体" w:hAnsi="宋体" w:cs="宋体"/>
                <w:sz w:val="24"/>
                <w:szCs w:val="24"/>
              </w:rPr>
            </w:pPr>
            <w:r>
              <w:rPr>
                <w:rFonts w:hint="eastAsia" w:ascii="宋体" w:hAnsi="宋体" w:cs="宋体"/>
                <w:sz w:val="24"/>
                <w:szCs w:val="24"/>
              </w:rPr>
              <w:t>层门和轿门旁路装置</w:t>
            </w:r>
          </w:p>
        </w:tc>
        <w:tc>
          <w:tcPr>
            <w:tcW w:w="5245" w:type="dxa"/>
            <w:vAlign w:val="center"/>
          </w:tcPr>
          <w:p>
            <w:pPr>
              <w:rPr>
                <w:rFonts w:ascii="宋体" w:hAnsi="宋体" w:cs="宋体"/>
                <w:sz w:val="24"/>
                <w:szCs w:val="24"/>
              </w:rPr>
            </w:pPr>
            <w:r>
              <w:rPr>
                <w:rFonts w:hint="eastAsia" w:ascii="宋体" w:hAnsi="宋体" w:cs="宋体"/>
                <w:sz w:val="24"/>
                <w:szCs w:val="24"/>
              </w:rPr>
              <w:t>正常工作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jc w:val="center"/>
              <w:rPr>
                <w:rFonts w:ascii="宋体" w:hAnsi="宋体" w:cs="宋体"/>
                <w:sz w:val="24"/>
                <w:szCs w:val="24"/>
              </w:rPr>
            </w:pPr>
            <w:r>
              <w:rPr>
                <w:rFonts w:hint="eastAsia" w:ascii="宋体" w:hAnsi="宋体" w:cs="宋体"/>
                <w:sz w:val="24"/>
                <w:szCs w:val="24"/>
              </w:rPr>
              <w:t>10</w:t>
            </w:r>
          </w:p>
        </w:tc>
        <w:tc>
          <w:tcPr>
            <w:tcW w:w="3391" w:type="dxa"/>
            <w:vAlign w:val="center"/>
          </w:tcPr>
          <w:p>
            <w:pPr>
              <w:rPr>
                <w:rFonts w:ascii="宋体" w:hAnsi="宋体" w:cs="宋体"/>
                <w:sz w:val="24"/>
                <w:szCs w:val="24"/>
              </w:rPr>
            </w:pPr>
            <w:r>
              <w:rPr>
                <w:rFonts w:hint="eastAsia" w:ascii="宋体" w:hAnsi="宋体" w:cs="宋体"/>
                <w:sz w:val="24"/>
                <w:szCs w:val="24"/>
              </w:rPr>
              <w:t>紧急电动运行</w:t>
            </w:r>
          </w:p>
        </w:tc>
        <w:tc>
          <w:tcPr>
            <w:tcW w:w="5245" w:type="dxa"/>
            <w:vAlign w:val="center"/>
          </w:tcPr>
          <w:p>
            <w:pPr>
              <w:rPr>
                <w:rFonts w:ascii="宋体" w:hAnsi="宋体" w:cs="宋体"/>
                <w:sz w:val="24"/>
                <w:szCs w:val="24"/>
              </w:rPr>
            </w:pPr>
            <w:r>
              <w:rPr>
                <w:rFonts w:hint="eastAsia" w:ascii="宋体" w:hAnsi="宋体" w:cs="宋体"/>
                <w:sz w:val="24"/>
                <w:szCs w:val="24"/>
              </w:rPr>
              <w:t>正常工作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jc w:val="center"/>
              <w:rPr>
                <w:rFonts w:ascii="宋体" w:hAnsi="宋体" w:cs="宋体"/>
                <w:sz w:val="24"/>
                <w:szCs w:val="24"/>
              </w:rPr>
            </w:pPr>
            <w:r>
              <w:rPr>
                <w:rFonts w:hint="eastAsia" w:ascii="宋体" w:hAnsi="宋体" w:cs="宋体"/>
                <w:sz w:val="24"/>
                <w:szCs w:val="24"/>
              </w:rPr>
              <w:t>11</w:t>
            </w:r>
          </w:p>
        </w:tc>
        <w:tc>
          <w:tcPr>
            <w:tcW w:w="3391" w:type="dxa"/>
            <w:vAlign w:val="center"/>
          </w:tcPr>
          <w:p>
            <w:pPr>
              <w:rPr>
                <w:rFonts w:ascii="宋体" w:hAnsi="宋体" w:cs="宋体"/>
                <w:sz w:val="24"/>
                <w:szCs w:val="24"/>
              </w:rPr>
            </w:pPr>
            <w:r>
              <w:rPr>
                <w:rFonts w:hint="eastAsia" w:ascii="宋体" w:hAnsi="宋体" w:cs="宋体"/>
                <w:sz w:val="24"/>
                <w:szCs w:val="24"/>
              </w:rPr>
              <w:t>轿顶</w:t>
            </w:r>
          </w:p>
        </w:tc>
        <w:tc>
          <w:tcPr>
            <w:tcW w:w="5245" w:type="dxa"/>
            <w:vAlign w:val="center"/>
          </w:tcPr>
          <w:p>
            <w:pPr>
              <w:rPr>
                <w:rFonts w:ascii="宋体" w:hAnsi="宋体" w:cs="宋体"/>
                <w:sz w:val="24"/>
                <w:szCs w:val="24"/>
              </w:rPr>
            </w:pPr>
            <w:r>
              <w:rPr>
                <w:rFonts w:hint="eastAsia" w:ascii="宋体" w:hAnsi="宋体" w:cs="宋体"/>
                <w:sz w:val="24"/>
                <w:szCs w:val="24"/>
              </w:rPr>
              <w:t>清洁，防护拦安全可靠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rPr>
                <w:rFonts w:ascii="宋体" w:hAnsi="宋体" w:cs="宋体"/>
                <w:sz w:val="24"/>
                <w:szCs w:val="24"/>
              </w:rPr>
            </w:pPr>
            <w:r>
              <w:rPr>
                <w:rFonts w:hint="eastAsia" w:ascii="宋体" w:hAnsi="宋体" w:cs="宋体"/>
                <w:sz w:val="24"/>
                <w:szCs w:val="24"/>
              </w:rPr>
              <w:t>12</w:t>
            </w:r>
          </w:p>
        </w:tc>
        <w:tc>
          <w:tcPr>
            <w:tcW w:w="3391" w:type="dxa"/>
            <w:vAlign w:val="center"/>
          </w:tcPr>
          <w:p>
            <w:pPr>
              <w:rPr>
                <w:rFonts w:ascii="宋体" w:hAnsi="宋体" w:cs="宋体"/>
                <w:sz w:val="24"/>
                <w:szCs w:val="24"/>
              </w:rPr>
            </w:pPr>
            <w:r>
              <w:rPr>
                <w:rFonts w:hint="eastAsia" w:ascii="宋体" w:hAnsi="宋体" w:cs="宋体"/>
                <w:sz w:val="24"/>
                <w:szCs w:val="24"/>
              </w:rPr>
              <w:t>轿顶检修开关、急停开关</w:t>
            </w:r>
          </w:p>
        </w:tc>
        <w:tc>
          <w:tcPr>
            <w:tcW w:w="5245" w:type="dxa"/>
            <w:vAlign w:val="center"/>
          </w:tcPr>
          <w:p>
            <w:pPr>
              <w:rPr>
                <w:rFonts w:ascii="宋体" w:hAnsi="宋体" w:cs="宋体"/>
                <w:sz w:val="24"/>
                <w:szCs w:val="24"/>
              </w:rPr>
            </w:pPr>
            <w:r>
              <w:rPr>
                <w:rFonts w:hint="eastAsia" w:ascii="宋体" w:hAnsi="宋体" w:cs="宋体"/>
                <w:sz w:val="24"/>
                <w:szCs w:val="24"/>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rPr>
                <w:rFonts w:ascii="宋体" w:hAnsi="宋体" w:cs="宋体"/>
                <w:sz w:val="24"/>
                <w:szCs w:val="24"/>
              </w:rPr>
            </w:pPr>
            <w:r>
              <w:rPr>
                <w:rFonts w:hint="eastAsia" w:ascii="宋体" w:hAnsi="宋体" w:cs="宋体"/>
                <w:sz w:val="24"/>
                <w:szCs w:val="24"/>
              </w:rPr>
              <w:t>13</w:t>
            </w:r>
          </w:p>
        </w:tc>
        <w:tc>
          <w:tcPr>
            <w:tcW w:w="3391" w:type="dxa"/>
            <w:vAlign w:val="center"/>
          </w:tcPr>
          <w:p>
            <w:pPr>
              <w:rPr>
                <w:rFonts w:ascii="宋体" w:hAnsi="宋体" w:cs="宋体"/>
                <w:sz w:val="24"/>
                <w:szCs w:val="24"/>
              </w:rPr>
            </w:pPr>
            <w:r>
              <w:rPr>
                <w:rFonts w:hint="eastAsia" w:ascii="宋体" w:hAnsi="宋体" w:cs="宋体"/>
                <w:sz w:val="24"/>
                <w:szCs w:val="24"/>
              </w:rPr>
              <w:t>导靴上油杯</w:t>
            </w:r>
          </w:p>
        </w:tc>
        <w:tc>
          <w:tcPr>
            <w:tcW w:w="5245" w:type="dxa"/>
            <w:vAlign w:val="center"/>
          </w:tcPr>
          <w:p>
            <w:pPr>
              <w:rPr>
                <w:rFonts w:ascii="宋体" w:hAnsi="宋体" w:cs="宋体"/>
                <w:sz w:val="24"/>
                <w:szCs w:val="24"/>
              </w:rPr>
            </w:pPr>
            <w:r>
              <w:rPr>
                <w:rFonts w:hint="eastAsia" w:ascii="宋体" w:hAnsi="宋体" w:cs="宋体"/>
                <w:sz w:val="24"/>
                <w:szCs w:val="24"/>
              </w:rPr>
              <w:t>吸油毛毡齐全，油量适宜，油杯无泄漏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rPr>
                <w:rFonts w:ascii="宋体" w:hAnsi="宋体" w:cs="宋体"/>
                <w:sz w:val="24"/>
                <w:szCs w:val="24"/>
              </w:rPr>
            </w:pPr>
            <w:r>
              <w:rPr>
                <w:rFonts w:hint="eastAsia" w:ascii="宋体" w:hAnsi="宋体" w:cs="宋体"/>
                <w:sz w:val="24"/>
                <w:szCs w:val="24"/>
              </w:rPr>
              <w:t>14</w:t>
            </w:r>
          </w:p>
        </w:tc>
        <w:tc>
          <w:tcPr>
            <w:tcW w:w="3391" w:type="dxa"/>
            <w:vAlign w:val="center"/>
          </w:tcPr>
          <w:p>
            <w:pPr>
              <w:rPr>
                <w:rFonts w:ascii="宋体" w:hAnsi="宋体" w:cs="宋体"/>
                <w:sz w:val="24"/>
                <w:szCs w:val="24"/>
              </w:rPr>
            </w:pPr>
            <w:r>
              <w:rPr>
                <w:rFonts w:hint="eastAsia" w:ascii="宋体" w:hAnsi="宋体" w:cs="宋体"/>
                <w:sz w:val="24"/>
                <w:szCs w:val="24"/>
              </w:rPr>
              <w:t>对重块及其压板</w:t>
            </w:r>
          </w:p>
        </w:tc>
        <w:tc>
          <w:tcPr>
            <w:tcW w:w="5245" w:type="dxa"/>
            <w:vAlign w:val="center"/>
          </w:tcPr>
          <w:p>
            <w:pPr>
              <w:rPr>
                <w:rFonts w:ascii="宋体" w:hAnsi="宋体" w:cs="宋体"/>
                <w:sz w:val="24"/>
                <w:szCs w:val="24"/>
              </w:rPr>
            </w:pPr>
            <w:r>
              <w:rPr>
                <w:rFonts w:hint="eastAsia" w:ascii="宋体" w:hAnsi="宋体" w:cs="宋体"/>
                <w:sz w:val="24"/>
                <w:szCs w:val="24"/>
              </w:rPr>
              <w:t>对重块无松动，压板紧固。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rPr>
                <w:rFonts w:ascii="宋体" w:hAnsi="宋体" w:cs="宋体"/>
                <w:sz w:val="24"/>
                <w:szCs w:val="24"/>
              </w:rPr>
            </w:pPr>
            <w:r>
              <w:rPr>
                <w:rFonts w:hint="eastAsia" w:ascii="宋体" w:hAnsi="宋体" w:cs="宋体"/>
                <w:sz w:val="24"/>
                <w:szCs w:val="24"/>
              </w:rPr>
              <w:t>15</w:t>
            </w:r>
          </w:p>
        </w:tc>
        <w:tc>
          <w:tcPr>
            <w:tcW w:w="3391" w:type="dxa"/>
            <w:vAlign w:val="center"/>
          </w:tcPr>
          <w:p>
            <w:pPr>
              <w:rPr>
                <w:rFonts w:ascii="宋体" w:hAnsi="宋体" w:cs="宋体"/>
                <w:sz w:val="24"/>
                <w:szCs w:val="24"/>
              </w:rPr>
            </w:pPr>
            <w:r>
              <w:rPr>
                <w:rFonts w:hint="eastAsia" w:ascii="宋体" w:hAnsi="宋体" w:cs="宋体"/>
                <w:sz w:val="24"/>
                <w:szCs w:val="24"/>
              </w:rPr>
              <w:t>井道照明</w:t>
            </w:r>
          </w:p>
        </w:tc>
        <w:tc>
          <w:tcPr>
            <w:tcW w:w="5245" w:type="dxa"/>
            <w:vAlign w:val="center"/>
          </w:tcPr>
          <w:p>
            <w:pPr>
              <w:rPr>
                <w:rFonts w:ascii="宋体" w:hAnsi="宋体" w:cs="宋体"/>
                <w:sz w:val="24"/>
                <w:szCs w:val="24"/>
              </w:rPr>
            </w:pPr>
            <w:r>
              <w:rPr>
                <w:rFonts w:hint="eastAsia" w:ascii="宋体" w:hAnsi="宋体" w:cs="宋体"/>
                <w:sz w:val="24"/>
                <w:szCs w:val="24"/>
              </w:rPr>
              <w:t>齐全、正常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rPr>
                <w:rFonts w:ascii="宋体" w:hAnsi="宋体" w:cs="宋体"/>
                <w:sz w:val="24"/>
                <w:szCs w:val="24"/>
              </w:rPr>
            </w:pPr>
            <w:r>
              <w:rPr>
                <w:rFonts w:hint="eastAsia" w:ascii="宋体" w:hAnsi="宋体" w:cs="宋体"/>
                <w:sz w:val="24"/>
                <w:szCs w:val="24"/>
              </w:rPr>
              <w:t>16</w:t>
            </w:r>
          </w:p>
        </w:tc>
        <w:tc>
          <w:tcPr>
            <w:tcW w:w="3391" w:type="dxa"/>
            <w:vAlign w:val="center"/>
          </w:tcPr>
          <w:p>
            <w:pPr>
              <w:rPr>
                <w:rFonts w:ascii="宋体" w:hAnsi="宋体" w:cs="宋体"/>
                <w:sz w:val="24"/>
                <w:szCs w:val="24"/>
              </w:rPr>
            </w:pPr>
            <w:r>
              <w:rPr>
                <w:rFonts w:hint="eastAsia" w:ascii="宋体" w:hAnsi="宋体" w:cs="宋体"/>
                <w:sz w:val="24"/>
                <w:szCs w:val="24"/>
              </w:rPr>
              <w:t>轿厢照明、风扇、应急照明</w:t>
            </w:r>
          </w:p>
        </w:tc>
        <w:tc>
          <w:tcPr>
            <w:tcW w:w="5245" w:type="dxa"/>
            <w:vAlign w:val="center"/>
          </w:tcPr>
          <w:p>
            <w:pPr>
              <w:rPr>
                <w:rFonts w:ascii="宋体" w:hAnsi="宋体" w:cs="宋体"/>
                <w:sz w:val="24"/>
                <w:szCs w:val="24"/>
              </w:rPr>
            </w:pPr>
            <w:r>
              <w:rPr>
                <w:rFonts w:hint="eastAsia" w:ascii="宋体" w:hAnsi="宋体" w:cs="宋体"/>
                <w:sz w:val="24"/>
                <w:szCs w:val="24"/>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rPr>
                <w:rFonts w:ascii="宋体" w:hAnsi="宋体" w:cs="宋体"/>
                <w:sz w:val="24"/>
                <w:szCs w:val="24"/>
              </w:rPr>
            </w:pPr>
            <w:r>
              <w:rPr>
                <w:rFonts w:hint="eastAsia" w:ascii="宋体" w:hAnsi="宋体" w:cs="宋体"/>
                <w:sz w:val="24"/>
                <w:szCs w:val="24"/>
              </w:rPr>
              <w:t>17</w:t>
            </w:r>
          </w:p>
        </w:tc>
        <w:tc>
          <w:tcPr>
            <w:tcW w:w="3391" w:type="dxa"/>
            <w:vAlign w:val="center"/>
          </w:tcPr>
          <w:p>
            <w:pPr>
              <w:rPr>
                <w:rFonts w:ascii="宋体" w:hAnsi="宋体" w:cs="宋体"/>
                <w:sz w:val="24"/>
                <w:szCs w:val="24"/>
              </w:rPr>
            </w:pPr>
            <w:r>
              <w:rPr>
                <w:rFonts w:hint="eastAsia" w:ascii="宋体" w:hAnsi="宋体" w:cs="宋体"/>
                <w:sz w:val="24"/>
                <w:szCs w:val="24"/>
              </w:rPr>
              <w:t>轿厢检修开关、急停开关</w:t>
            </w:r>
          </w:p>
        </w:tc>
        <w:tc>
          <w:tcPr>
            <w:tcW w:w="5245" w:type="dxa"/>
            <w:vAlign w:val="center"/>
          </w:tcPr>
          <w:p>
            <w:pPr>
              <w:rPr>
                <w:rFonts w:ascii="宋体" w:hAnsi="宋体" w:cs="宋体"/>
                <w:sz w:val="24"/>
                <w:szCs w:val="24"/>
              </w:rPr>
            </w:pPr>
            <w:r>
              <w:rPr>
                <w:rFonts w:hint="eastAsia" w:ascii="宋体" w:hAnsi="宋体" w:cs="宋体"/>
                <w:sz w:val="24"/>
                <w:szCs w:val="24"/>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rPr>
                <w:rFonts w:ascii="宋体" w:hAnsi="宋体" w:cs="宋体"/>
                <w:sz w:val="24"/>
                <w:szCs w:val="24"/>
              </w:rPr>
            </w:pPr>
            <w:r>
              <w:rPr>
                <w:rFonts w:hint="eastAsia" w:ascii="宋体" w:hAnsi="宋体" w:cs="宋体"/>
                <w:sz w:val="24"/>
                <w:szCs w:val="24"/>
              </w:rPr>
              <w:t>18</w:t>
            </w:r>
          </w:p>
        </w:tc>
        <w:tc>
          <w:tcPr>
            <w:tcW w:w="3391" w:type="dxa"/>
            <w:vAlign w:val="center"/>
          </w:tcPr>
          <w:p>
            <w:pPr>
              <w:rPr>
                <w:rFonts w:ascii="宋体" w:hAnsi="宋体" w:cs="宋体"/>
                <w:sz w:val="24"/>
                <w:szCs w:val="24"/>
              </w:rPr>
            </w:pPr>
            <w:r>
              <w:rPr>
                <w:rFonts w:hint="eastAsia" w:ascii="宋体" w:hAnsi="宋体" w:cs="宋体"/>
                <w:sz w:val="24"/>
                <w:szCs w:val="24"/>
              </w:rPr>
              <w:t>轿内报警装置、对讲系统</w:t>
            </w:r>
          </w:p>
        </w:tc>
        <w:tc>
          <w:tcPr>
            <w:tcW w:w="5245" w:type="dxa"/>
            <w:vAlign w:val="center"/>
          </w:tcPr>
          <w:p>
            <w:pPr>
              <w:rPr>
                <w:rFonts w:ascii="宋体" w:hAnsi="宋体" w:cs="宋体"/>
                <w:sz w:val="24"/>
                <w:szCs w:val="24"/>
              </w:rPr>
            </w:pPr>
            <w:r>
              <w:rPr>
                <w:rFonts w:hint="eastAsia" w:ascii="宋体" w:hAnsi="宋体" w:cs="宋体"/>
                <w:sz w:val="24"/>
                <w:szCs w:val="24"/>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rPr>
                <w:rFonts w:ascii="宋体" w:hAnsi="宋体" w:cs="宋体"/>
                <w:sz w:val="24"/>
                <w:szCs w:val="24"/>
              </w:rPr>
            </w:pPr>
            <w:r>
              <w:rPr>
                <w:rFonts w:hint="eastAsia" w:ascii="宋体" w:hAnsi="宋体" w:cs="宋体"/>
                <w:sz w:val="24"/>
                <w:szCs w:val="24"/>
              </w:rPr>
              <w:t>19</w:t>
            </w:r>
          </w:p>
        </w:tc>
        <w:tc>
          <w:tcPr>
            <w:tcW w:w="3391" w:type="dxa"/>
            <w:vAlign w:val="center"/>
          </w:tcPr>
          <w:p>
            <w:pPr>
              <w:rPr>
                <w:rFonts w:ascii="宋体" w:hAnsi="宋体" w:cs="宋体"/>
                <w:sz w:val="24"/>
                <w:szCs w:val="24"/>
              </w:rPr>
            </w:pPr>
            <w:r>
              <w:rPr>
                <w:rFonts w:hint="eastAsia" w:ascii="宋体" w:hAnsi="宋体" w:cs="宋体"/>
                <w:sz w:val="24"/>
                <w:szCs w:val="24"/>
              </w:rPr>
              <w:t>轿内显示、指令按钮、IC卡系统</w:t>
            </w:r>
          </w:p>
        </w:tc>
        <w:tc>
          <w:tcPr>
            <w:tcW w:w="5245" w:type="dxa"/>
            <w:vAlign w:val="center"/>
          </w:tcPr>
          <w:p>
            <w:pPr>
              <w:rPr>
                <w:rFonts w:ascii="宋体" w:hAnsi="宋体" w:cs="宋体"/>
                <w:sz w:val="24"/>
                <w:szCs w:val="24"/>
              </w:rPr>
            </w:pPr>
            <w:r>
              <w:rPr>
                <w:rFonts w:hint="eastAsia" w:ascii="宋体" w:hAnsi="宋体" w:cs="宋体"/>
                <w:sz w:val="24"/>
                <w:szCs w:val="24"/>
              </w:rPr>
              <w:t>齐全、有效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rPr>
                <w:rFonts w:ascii="宋体" w:hAnsi="宋体" w:cs="宋体"/>
                <w:sz w:val="24"/>
                <w:szCs w:val="24"/>
              </w:rPr>
            </w:pPr>
            <w:r>
              <w:rPr>
                <w:rFonts w:hint="eastAsia" w:ascii="宋体" w:hAnsi="宋体" w:cs="宋体"/>
                <w:sz w:val="24"/>
                <w:szCs w:val="24"/>
              </w:rPr>
              <w:t>20</w:t>
            </w:r>
          </w:p>
        </w:tc>
        <w:tc>
          <w:tcPr>
            <w:tcW w:w="3391" w:type="dxa"/>
            <w:vAlign w:val="center"/>
          </w:tcPr>
          <w:p>
            <w:pPr>
              <w:rPr>
                <w:rFonts w:ascii="宋体" w:hAnsi="宋体" w:cs="宋体"/>
                <w:sz w:val="24"/>
                <w:szCs w:val="24"/>
              </w:rPr>
            </w:pPr>
            <w:r>
              <w:rPr>
                <w:rFonts w:hint="eastAsia" w:ascii="宋体" w:hAnsi="宋体" w:cs="宋体"/>
                <w:sz w:val="24"/>
                <w:szCs w:val="24"/>
              </w:rPr>
              <w:t>轿门安全装置（安全触板，光幕、光电等）</w:t>
            </w:r>
          </w:p>
        </w:tc>
        <w:tc>
          <w:tcPr>
            <w:tcW w:w="5245" w:type="dxa"/>
            <w:vAlign w:val="center"/>
          </w:tcPr>
          <w:p>
            <w:pPr>
              <w:rPr>
                <w:rFonts w:ascii="宋体" w:hAnsi="宋体" w:cs="宋体"/>
                <w:sz w:val="24"/>
                <w:szCs w:val="24"/>
              </w:rPr>
            </w:pPr>
            <w:r>
              <w:rPr>
                <w:rFonts w:hint="eastAsia" w:ascii="宋体" w:hAnsi="宋体" w:cs="宋体"/>
                <w:sz w:val="24"/>
                <w:szCs w:val="24"/>
              </w:rPr>
              <w:t>功能有效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rPr>
                <w:rFonts w:ascii="宋体" w:hAnsi="宋体" w:cs="宋体"/>
                <w:sz w:val="24"/>
                <w:szCs w:val="24"/>
              </w:rPr>
            </w:pPr>
            <w:r>
              <w:rPr>
                <w:rFonts w:hint="eastAsia" w:ascii="宋体" w:hAnsi="宋体" w:cs="宋体"/>
                <w:sz w:val="24"/>
                <w:szCs w:val="24"/>
              </w:rPr>
              <w:t>21</w:t>
            </w:r>
          </w:p>
        </w:tc>
        <w:tc>
          <w:tcPr>
            <w:tcW w:w="3391" w:type="dxa"/>
            <w:vAlign w:val="center"/>
          </w:tcPr>
          <w:p>
            <w:pPr>
              <w:rPr>
                <w:rFonts w:ascii="宋体" w:hAnsi="宋体" w:cs="宋体"/>
                <w:sz w:val="24"/>
                <w:szCs w:val="24"/>
              </w:rPr>
            </w:pPr>
            <w:r>
              <w:rPr>
                <w:rFonts w:hint="eastAsia" w:ascii="宋体" w:hAnsi="宋体" w:cs="宋体"/>
                <w:sz w:val="24"/>
                <w:szCs w:val="24"/>
              </w:rPr>
              <w:t>轿门门锁电气触点</w:t>
            </w:r>
          </w:p>
        </w:tc>
        <w:tc>
          <w:tcPr>
            <w:tcW w:w="5245" w:type="dxa"/>
            <w:vAlign w:val="center"/>
          </w:tcPr>
          <w:p>
            <w:pPr>
              <w:rPr>
                <w:rFonts w:ascii="宋体" w:hAnsi="宋体" w:cs="宋体"/>
                <w:sz w:val="24"/>
                <w:szCs w:val="24"/>
              </w:rPr>
            </w:pPr>
            <w:r>
              <w:rPr>
                <w:rFonts w:hint="eastAsia" w:ascii="宋体" w:hAnsi="宋体" w:cs="宋体"/>
                <w:sz w:val="24"/>
                <w:szCs w:val="24"/>
              </w:rPr>
              <w:t>清洁, 触点接触良好，接线可靠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rPr>
                <w:rFonts w:ascii="宋体" w:hAnsi="宋体" w:cs="宋体"/>
                <w:sz w:val="24"/>
                <w:szCs w:val="24"/>
              </w:rPr>
            </w:pPr>
            <w:r>
              <w:rPr>
                <w:rFonts w:hint="eastAsia" w:ascii="宋体" w:hAnsi="宋体" w:cs="宋体"/>
                <w:sz w:val="24"/>
                <w:szCs w:val="24"/>
              </w:rPr>
              <w:t>22</w:t>
            </w:r>
          </w:p>
        </w:tc>
        <w:tc>
          <w:tcPr>
            <w:tcW w:w="3391" w:type="dxa"/>
            <w:vAlign w:val="center"/>
          </w:tcPr>
          <w:p>
            <w:pPr>
              <w:rPr>
                <w:rFonts w:ascii="宋体" w:hAnsi="宋体" w:cs="宋体"/>
                <w:sz w:val="24"/>
                <w:szCs w:val="24"/>
              </w:rPr>
            </w:pPr>
            <w:r>
              <w:rPr>
                <w:rFonts w:hint="eastAsia" w:ascii="宋体" w:hAnsi="宋体" w:cs="宋体"/>
                <w:sz w:val="24"/>
                <w:szCs w:val="24"/>
              </w:rPr>
              <w:t>轿门运行</w:t>
            </w:r>
          </w:p>
        </w:tc>
        <w:tc>
          <w:tcPr>
            <w:tcW w:w="5245" w:type="dxa"/>
            <w:vAlign w:val="center"/>
          </w:tcPr>
          <w:p>
            <w:pPr>
              <w:rPr>
                <w:rFonts w:ascii="宋体" w:hAnsi="宋体" w:cs="宋体"/>
                <w:sz w:val="24"/>
                <w:szCs w:val="24"/>
              </w:rPr>
            </w:pPr>
            <w:r>
              <w:rPr>
                <w:rFonts w:hint="eastAsia" w:ascii="宋体" w:hAnsi="宋体" w:cs="宋体"/>
                <w:sz w:val="24"/>
                <w:szCs w:val="24"/>
              </w:rPr>
              <w:t>开启和关闭工作正常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rPr>
                <w:rFonts w:ascii="宋体" w:hAnsi="宋体" w:cs="宋体"/>
                <w:sz w:val="24"/>
                <w:szCs w:val="24"/>
              </w:rPr>
            </w:pPr>
            <w:r>
              <w:rPr>
                <w:rFonts w:hint="eastAsia" w:ascii="宋体" w:hAnsi="宋体" w:cs="宋体"/>
                <w:sz w:val="24"/>
                <w:szCs w:val="24"/>
              </w:rPr>
              <w:t>23</w:t>
            </w:r>
          </w:p>
        </w:tc>
        <w:tc>
          <w:tcPr>
            <w:tcW w:w="3391" w:type="dxa"/>
            <w:vAlign w:val="center"/>
          </w:tcPr>
          <w:p>
            <w:pPr>
              <w:rPr>
                <w:rFonts w:ascii="宋体" w:hAnsi="宋体" w:cs="宋体"/>
                <w:sz w:val="24"/>
                <w:szCs w:val="24"/>
              </w:rPr>
            </w:pPr>
            <w:r>
              <w:rPr>
                <w:rFonts w:hint="eastAsia" w:ascii="宋体" w:hAnsi="宋体" w:cs="宋体"/>
                <w:sz w:val="24"/>
                <w:szCs w:val="24"/>
              </w:rPr>
              <w:t>轿厢平层准确度</w:t>
            </w:r>
          </w:p>
        </w:tc>
        <w:tc>
          <w:tcPr>
            <w:tcW w:w="5245" w:type="dxa"/>
            <w:vAlign w:val="center"/>
          </w:tcPr>
          <w:p>
            <w:pPr>
              <w:rPr>
                <w:rFonts w:ascii="宋体" w:hAnsi="宋体" w:cs="宋体"/>
                <w:sz w:val="24"/>
                <w:szCs w:val="24"/>
              </w:rPr>
            </w:pPr>
            <w:r>
              <w:rPr>
                <w:rFonts w:hint="eastAsia" w:ascii="宋体" w:hAnsi="宋体" w:cs="宋体"/>
                <w:sz w:val="24"/>
                <w:szCs w:val="24"/>
              </w:rPr>
              <w:t>符合标准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15" w:type="dxa"/>
            <w:vAlign w:val="center"/>
          </w:tcPr>
          <w:p>
            <w:pPr>
              <w:rPr>
                <w:rFonts w:ascii="宋体" w:hAnsi="宋体" w:cs="宋体"/>
                <w:sz w:val="24"/>
                <w:szCs w:val="24"/>
              </w:rPr>
            </w:pPr>
            <w:r>
              <w:rPr>
                <w:rFonts w:hint="eastAsia" w:ascii="宋体" w:hAnsi="宋体" w:cs="宋体"/>
                <w:sz w:val="24"/>
                <w:szCs w:val="24"/>
              </w:rPr>
              <w:t>24</w:t>
            </w:r>
          </w:p>
        </w:tc>
        <w:tc>
          <w:tcPr>
            <w:tcW w:w="3391" w:type="dxa"/>
            <w:vAlign w:val="center"/>
          </w:tcPr>
          <w:p>
            <w:pPr>
              <w:rPr>
                <w:rFonts w:ascii="宋体" w:hAnsi="宋体" w:cs="宋体"/>
                <w:sz w:val="24"/>
                <w:szCs w:val="24"/>
              </w:rPr>
            </w:pPr>
            <w:r>
              <w:rPr>
                <w:rFonts w:hint="eastAsia" w:ascii="宋体" w:hAnsi="宋体" w:cs="宋体"/>
                <w:sz w:val="24"/>
                <w:szCs w:val="24"/>
              </w:rPr>
              <w:t>层站召唤、层楼显示</w:t>
            </w:r>
          </w:p>
        </w:tc>
        <w:tc>
          <w:tcPr>
            <w:tcW w:w="5245" w:type="dxa"/>
            <w:vAlign w:val="center"/>
          </w:tcPr>
          <w:p>
            <w:pPr>
              <w:rPr>
                <w:rFonts w:ascii="宋体" w:hAnsi="宋体" w:cs="宋体"/>
                <w:sz w:val="24"/>
                <w:szCs w:val="24"/>
              </w:rPr>
            </w:pPr>
            <w:r>
              <w:rPr>
                <w:rFonts w:hint="eastAsia" w:ascii="宋体" w:hAnsi="宋体" w:cs="宋体"/>
                <w:sz w:val="24"/>
                <w:szCs w:val="24"/>
              </w:rPr>
              <w:t>齐全、有效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15" w:type="dxa"/>
            <w:vAlign w:val="center"/>
          </w:tcPr>
          <w:p>
            <w:pPr>
              <w:rPr>
                <w:rFonts w:ascii="宋体" w:hAnsi="宋体" w:cs="宋体"/>
                <w:sz w:val="24"/>
                <w:szCs w:val="24"/>
              </w:rPr>
            </w:pPr>
            <w:r>
              <w:rPr>
                <w:rFonts w:hint="eastAsia" w:ascii="宋体" w:hAnsi="宋体" w:cs="宋体"/>
                <w:sz w:val="24"/>
                <w:szCs w:val="24"/>
              </w:rPr>
              <w:t>25</w:t>
            </w:r>
          </w:p>
        </w:tc>
        <w:tc>
          <w:tcPr>
            <w:tcW w:w="3391" w:type="dxa"/>
            <w:vAlign w:val="center"/>
          </w:tcPr>
          <w:p>
            <w:pPr>
              <w:rPr>
                <w:rFonts w:ascii="宋体" w:hAnsi="宋体" w:cs="宋体"/>
                <w:sz w:val="24"/>
                <w:szCs w:val="24"/>
              </w:rPr>
            </w:pPr>
            <w:r>
              <w:rPr>
                <w:rFonts w:hint="eastAsia" w:ascii="宋体" w:hAnsi="宋体" w:cs="宋体"/>
                <w:sz w:val="24"/>
                <w:szCs w:val="24"/>
              </w:rPr>
              <w:t>层门地坎</w:t>
            </w:r>
          </w:p>
        </w:tc>
        <w:tc>
          <w:tcPr>
            <w:tcW w:w="5245" w:type="dxa"/>
            <w:vAlign w:val="center"/>
          </w:tcPr>
          <w:p>
            <w:pPr>
              <w:rPr>
                <w:rFonts w:ascii="宋体" w:hAnsi="宋体" w:cs="宋体"/>
                <w:sz w:val="24"/>
                <w:szCs w:val="24"/>
              </w:rPr>
            </w:pPr>
            <w:r>
              <w:rPr>
                <w:rFonts w:hint="eastAsia" w:ascii="宋体" w:hAnsi="宋体" w:cs="宋体"/>
                <w:sz w:val="24"/>
                <w:szCs w:val="24"/>
              </w:rPr>
              <w:t>清洁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15" w:type="dxa"/>
            <w:vAlign w:val="center"/>
          </w:tcPr>
          <w:p>
            <w:pPr>
              <w:rPr>
                <w:rFonts w:ascii="宋体" w:hAnsi="宋体" w:cs="宋体"/>
                <w:sz w:val="24"/>
                <w:szCs w:val="24"/>
              </w:rPr>
            </w:pPr>
            <w:r>
              <w:rPr>
                <w:rFonts w:hint="eastAsia" w:ascii="宋体" w:hAnsi="宋体" w:cs="宋体"/>
                <w:sz w:val="24"/>
                <w:szCs w:val="24"/>
              </w:rPr>
              <w:t>26</w:t>
            </w:r>
          </w:p>
        </w:tc>
        <w:tc>
          <w:tcPr>
            <w:tcW w:w="3391" w:type="dxa"/>
            <w:vAlign w:val="center"/>
          </w:tcPr>
          <w:p>
            <w:pPr>
              <w:rPr>
                <w:rFonts w:ascii="宋体" w:hAnsi="宋体" w:cs="宋体"/>
                <w:sz w:val="24"/>
                <w:szCs w:val="24"/>
              </w:rPr>
            </w:pPr>
            <w:r>
              <w:rPr>
                <w:rFonts w:hint="eastAsia" w:ascii="宋体" w:hAnsi="宋体" w:cs="宋体"/>
                <w:sz w:val="24"/>
                <w:szCs w:val="24"/>
              </w:rPr>
              <w:t>层门自动关门装置</w:t>
            </w:r>
          </w:p>
        </w:tc>
        <w:tc>
          <w:tcPr>
            <w:tcW w:w="5245" w:type="dxa"/>
            <w:vAlign w:val="center"/>
          </w:tcPr>
          <w:p>
            <w:pPr>
              <w:rPr>
                <w:rFonts w:ascii="宋体" w:hAnsi="宋体" w:cs="宋体"/>
                <w:sz w:val="24"/>
                <w:szCs w:val="24"/>
              </w:rPr>
            </w:pPr>
            <w:r>
              <w:rPr>
                <w:rFonts w:hint="eastAsia" w:ascii="宋体" w:hAnsi="宋体" w:cs="宋体"/>
                <w:sz w:val="24"/>
                <w:szCs w:val="24"/>
              </w:rPr>
              <w:t>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15" w:type="dxa"/>
            <w:tcBorders>
              <w:top w:val="single" w:color="auto" w:sz="6" w:space="0"/>
              <w:left w:val="single" w:color="auto" w:sz="12" w:space="0"/>
              <w:bottom w:val="single" w:color="auto" w:sz="6" w:space="0"/>
              <w:right w:val="single" w:color="auto" w:sz="6" w:space="0"/>
            </w:tcBorders>
            <w:vAlign w:val="center"/>
          </w:tcPr>
          <w:p>
            <w:pPr>
              <w:rPr>
                <w:rFonts w:ascii="宋体" w:hAnsi="宋体" w:cs="宋体"/>
                <w:sz w:val="24"/>
                <w:szCs w:val="24"/>
              </w:rPr>
            </w:pPr>
            <w:r>
              <w:rPr>
                <w:rFonts w:hint="eastAsia" w:ascii="宋体" w:hAnsi="宋体" w:cs="宋体"/>
                <w:sz w:val="24"/>
                <w:szCs w:val="24"/>
              </w:rPr>
              <w:t>27</w:t>
            </w:r>
          </w:p>
        </w:tc>
        <w:tc>
          <w:tcPr>
            <w:tcW w:w="3391"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sz w:val="24"/>
                <w:szCs w:val="24"/>
              </w:rPr>
            </w:pPr>
            <w:r>
              <w:rPr>
                <w:rFonts w:hint="eastAsia" w:ascii="宋体" w:hAnsi="宋体" w:cs="宋体"/>
                <w:sz w:val="24"/>
                <w:szCs w:val="24"/>
              </w:rPr>
              <w:t>层门门锁自动复位</w:t>
            </w:r>
          </w:p>
        </w:tc>
        <w:tc>
          <w:tcPr>
            <w:tcW w:w="5245" w:type="dxa"/>
            <w:tcBorders>
              <w:top w:val="single" w:color="auto" w:sz="6" w:space="0"/>
              <w:left w:val="single" w:color="auto" w:sz="6" w:space="0"/>
              <w:bottom w:val="single" w:color="auto" w:sz="6" w:space="0"/>
              <w:right w:val="single" w:color="auto" w:sz="12" w:space="0"/>
            </w:tcBorders>
            <w:vAlign w:val="center"/>
          </w:tcPr>
          <w:p>
            <w:pPr>
              <w:rPr>
                <w:rFonts w:ascii="宋体" w:hAnsi="宋体" w:cs="宋体"/>
                <w:sz w:val="24"/>
                <w:szCs w:val="24"/>
              </w:rPr>
            </w:pPr>
            <w:r>
              <w:rPr>
                <w:rFonts w:hint="eastAsia" w:ascii="宋体" w:hAnsi="宋体" w:cs="宋体"/>
                <w:sz w:val="24"/>
                <w:szCs w:val="24"/>
              </w:rPr>
              <w:t>用层门钥匙打开手动开锁装置释放后，层门门锁能自动复位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15" w:type="dxa"/>
            <w:tcBorders>
              <w:top w:val="single" w:color="auto" w:sz="6" w:space="0"/>
              <w:left w:val="single" w:color="auto" w:sz="12" w:space="0"/>
              <w:bottom w:val="single" w:color="auto" w:sz="6" w:space="0"/>
              <w:right w:val="single" w:color="auto" w:sz="6" w:space="0"/>
            </w:tcBorders>
            <w:vAlign w:val="center"/>
          </w:tcPr>
          <w:p>
            <w:pPr>
              <w:rPr>
                <w:rFonts w:ascii="宋体" w:hAnsi="宋体" w:cs="宋体"/>
                <w:sz w:val="24"/>
                <w:szCs w:val="24"/>
              </w:rPr>
            </w:pPr>
            <w:r>
              <w:rPr>
                <w:rFonts w:hint="eastAsia" w:ascii="宋体" w:hAnsi="宋体" w:cs="宋体"/>
                <w:sz w:val="24"/>
                <w:szCs w:val="24"/>
              </w:rPr>
              <w:t>28</w:t>
            </w:r>
          </w:p>
        </w:tc>
        <w:tc>
          <w:tcPr>
            <w:tcW w:w="3391"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sz w:val="24"/>
                <w:szCs w:val="24"/>
              </w:rPr>
            </w:pPr>
            <w:r>
              <w:rPr>
                <w:rFonts w:hint="eastAsia" w:ascii="宋体" w:hAnsi="宋体" w:cs="宋体"/>
                <w:sz w:val="24"/>
                <w:szCs w:val="24"/>
              </w:rPr>
              <w:t>层门门锁电气触点</w:t>
            </w:r>
          </w:p>
        </w:tc>
        <w:tc>
          <w:tcPr>
            <w:tcW w:w="5245" w:type="dxa"/>
            <w:tcBorders>
              <w:top w:val="single" w:color="auto" w:sz="6" w:space="0"/>
              <w:left w:val="single" w:color="auto" w:sz="6" w:space="0"/>
              <w:bottom w:val="single" w:color="auto" w:sz="6" w:space="0"/>
              <w:right w:val="single" w:color="auto" w:sz="12" w:space="0"/>
            </w:tcBorders>
            <w:vAlign w:val="center"/>
          </w:tcPr>
          <w:p>
            <w:pPr>
              <w:rPr>
                <w:rFonts w:ascii="宋体" w:hAnsi="宋体" w:cs="宋体"/>
                <w:sz w:val="24"/>
                <w:szCs w:val="24"/>
              </w:rPr>
            </w:pPr>
            <w:r>
              <w:rPr>
                <w:rFonts w:hint="eastAsia" w:ascii="宋体" w:hAnsi="宋体" w:cs="宋体"/>
                <w:sz w:val="24"/>
                <w:szCs w:val="24"/>
              </w:rPr>
              <w:t>清洁, 触点接触良好，接线可靠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15" w:type="dxa"/>
            <w:tcBorders>
              <w:top w:val="single" w:color="auto" w:sz="6" w:space="0"/>
              <w:left w:val="single" w:color="auto" w:sz="12" w:space="0"/>
              <w:bottom w:val="single" w:color="auto" w:sz="6" w:space="0"/>
              <w:right w:val="single" w:color="auto" w:sz="6" w:space="0"/>
            </w:tcBorders>
            <w:vAlign w:val="center"/>
          </w:tcPr>
          <w:p>
            <w:pPr>
              <w:rPr>
                <w:rFonts w:ascii="宋体" w:hAnsi="宋体" w:cs="宋体"/>
                <w:sz w:val="24"/>
                <w:szCs w:val="24"/>
              </w:rPr>
            </w:pPr>
            <w:r>
              <w:rPr>
                <w:rFonts w:hint="eastAsia" w:ascii="宋体" w:hAnsi="宋体" w:cs="宋体"/>
                <w:sz w:val="24"/>
                <w:szCs w:val="24"/>
              </w:rPr>
              <w:t>29</w:t>
            </w:r>
          </w:p>
        </w:tc>
        <w:tc>
          <w:tcPr>
            <w:tcW w:w="3391"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sz w:val="24"/>
                <w:szCs w:val="24"/>
              </w:rPr>
            </w:pPr>
            <w:r>
              <w:rPr>
                <w:rFonts w:hint="eastAsia" w:ascii="宋体" w:hAnsi="宋体" w:cs="宋体"/>
                <w:sz w:val="24"/>
                <w:szCs w:val="24"/>
              </w:rPr>
              <w:t>层门锁紧元件啮合长度</w:t>
            </w:r>
          </w:p>
        </w:tc>
        <w:tc>
          <w:tcPr>
            <w:tcW w:w="5245" w:type="dxa"/>
            <w:tcBorders>
              <w:top w:val="single" w:color="auto" w:sz="6" w:space="0"/>
              <w:left w:val="single" w:color="auto" w:sz="6" w:space="0"/>
              <w:bottom w:val="single" w:color="auto" w:sz="6" w:space="0"/>
              <w:right w:val="single" w:color="auto" w:sz="12" w:space="0"/>
            </w:tcBorders>
            <w:vAlign w:val="center"/>
          </w:tcPr>
          <w:p>
            <w:pPr>
              <w:rPr>
                <w:rFonts w:ascii="宋体" w:hAnsi="宋体" w:cs="宋体"/>
                <w:sz w:val="24"/>
                <w:szCs w:val="24"/>
              </w:rPr>
            </w:pPr>
            <w:r>
              <w:rPr>
                <w:rFonts w:hint="eastAsia" w:ascii="宋体" w:hAnsi="宋体" w:cs="宋体"/>
                <w:sz w:val="24"/>
                <w:szCs w:val="24"/>
              </w:rPr>
              <w:t>不小于7mm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15" w:type="dxa"/>
            <w:tcBorders>
              <w:top w:val="single" w:color="auto" w:sz="6" w:space="0"/>
              <w:left w:val="single" w:color="auto" w:sz="12" w:space="0"/>
              <w:bottom w:val="single" w:color="auto" w:sz="6" w:space="0"/>
              <w:right w:val="single" w:color="auto" w:sz="6" w:space="0"/>
            </w:tcBorders>
            <w:vAlign w:val="center"/>
          </w:tcPr>
          <w:p>
            <w:pPr>
              <w:rPr>
                <w:rFonts w:ascii="宋体" w:hAnsi="宋体" w:cs="宋体"/>
                <w:sz w:val="24"/>
                <w:szCs w:val="24"/>
              </w:rPr>
            </w:pPr>
            <w:r>
              <w:rPr>
                <w:rFonts w:hint="eastAsia" w:ascii="宋体" w:hAnsi="宋体" w:cs="宋体"/>
                <w:sz w:val="24"/>
                <w:szCs w:val="24"/>
              </w:rPr>
              <w:t>30</w:t>
            </w:r>
          </w:p>
        </w:tc>
        <w:tc>
          <w:tcPr>
            <w:tcW w:w="3391"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sz w:val="24"/>
                <w:szCs w:val="24"/>
              </w:rPr>
            </w:pPr>
            <w:r>
              <w:rPr>
                <w:rFonts w:hint="eastAsia" w:ascii="宋体" w:hAnsi="宋体" w:cs="宋体"/>
                <w:sz w:val="24"/>
                <w:szCs w:val="24"/>
              </w:rPr>
              <w:t>底坑环境</w:t>
            </w:r>
          </w:p>
        </w:tc>
        <w:tc>
          <w:tcPr>
            <w:tcW w:w="5245" w:type="dxa"/>
            <w:tcBorders>
              <w:top w:val="single" w:color="auto" w:sz="6" w:space="0"/>
              <w:left w:val="single" w:color="auto" w:sz="6" w:space="0"/>
              <w:bottom w:val="single" w:color="auto" w:sz="6" w:space="0"/>
              <w:right w:val="single" w:color="auto" w:sz="12" w:space="0"/>
            </w:tcBorders>
            <w:vAlign w:val="center"/>
          </w:tcPr>
          <w:p>
            <w:pPr>
              <w:rPr>
                <w:rFonts w:ascii="宋体" w:hAnsi="宋体" w:cs="宋体"/>
                <w:sz w:val="24"/>
                <w:szCs w:val="24"/>
              </w:rPr>
            </w:pPr>
            <w:r>
              <w:rPr>
                <w:rFonts w:hint="eastAsia" w:ascii="宋体" w:hAnsi="宋体" w:cs="宋体"/>
                <w:sz w:val="24"/>
                <w:szCs w:val="24"/>
              </w:rPr>
              <w:t>清洁，无渗水、积水，照明正常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15" w:type="dxa"/>
            <w:tcBorders>
              <w:top w:val="single" w:color="auto" w:sz="6" w:space="0"/>
              <w:left w:val="single" w:color="auto" w:sz="12" w:space="0"/>
              <w:bottom w:val="single" w:color="auto" w:sz="12" w:space="0"/>
              <w:right w:val="single" w:color="auto" w:sz="6" w:space="0"/>
            </w:tcBorders>
            <w:vAlign w:val="center"/>
          </w:tcPr>
          <w:p>
            <w:pPr>
              <w:rPr>
                <w:rFonts w:ascii="宋体" w:hAnsi="宋体" w:cs="宋体"/>
                <w:sz w:val="24"/>
                <w:szCs w:val="24"/>
              </w:rPr>
            </w:pPr>
            <w:r>
              <w:rPr>
                <w:rFonts w:hint="eastAsia" w:ascii="宋体" w:hAnsi="宋体" w:cs="宋体"/>
                <w:sz w:val="24"/>
                <w:szCs w:val="24"/>
              </w:rPr>
              <w:t>31</w:t>
            </w:r>
          </w:p>
        </w:tc>
        <w:tc>
          <w:tcPr>
            <w:tcW w:w="3391" w:type="dxa"/>
            <w:tcBorders>
              <w:top w:val="single" w:color="auto" w:sz="6" w:space="0"/>
              <w:left w:val="single" w:color="auto" w:sz="6" w:space="0"/>
              <w:bottom w:val="single" w:color="auto" w:sz="12" w:space="0"/>
              <w:right w:val="single" w:color="auto" w:sz="6" w:space="0"/>
            </w:tcBorders>
            <w:vAlign w:val="center"/>
          </w:tcPr>
          <w:p>
            <w:pPr>
              <w:rPr>
                <w:rFonts w:ascii="宋体" w:hAnsi="宋体" w:cs="宋体"/>
                <w:sz w:val="24"/>
                <w:szCs w:val="24"/>
              </w:rPr>
            </w:pPr>
            <w:r>
              <w:rPr>
                <w:rFonts w:hint="eastAsia" w:ascii="宋体" w:hAnsi="宋体" w:cs="宋体"/>
                <w:sz w:val="24"/>
                <w:szCs w:val="24"/>
              </w:rPr>
              <w:t>底坑急停开关</w:t>
            </w:r>
          </w:p>
        </w:tc>
        <w:tc>
          <w:tcPr>
            <w:tcW w:w="5245" w:type="dxa"/>
            <w:tcBorders>
              <w:top w:val="single" w:color="auto" w:sz="6" w:space="0"/>
              <w:left w:val="single" w:color="auto" w:sz="6" w:space="0"/>
              <w:bottom w:val="single" w:color="auto" w:sz="12" w:space="0"/>
              <w:right w:val="single" w:color="auto" w:sz="12" w:space="0"/>
            </w:tcBorders>
            <w:vAlign w:val="center"/>
          </w:tcPr>
          <w:p>
            <w:pPr>
              <w:rPr>
                <w:rFonts w:ascii="宋体" w:hAnsi="宋体" w:cs="宋体"/>
                <w:sz w:val="24"/>
                <w:szCs w:val="24"/>
              </w:rPr>
            </w:pPr>
            <w:r>
              <w:rPr>
                <w:rFonts w:hint="eastAsia" w:ascii="宋体" w:hAnsi="宋体" w:cs="宋体"/>
                <w:sz w:val="24"/>
                <w:szCs w:val="24"/>
              </w:rPr>
              <w:t>工作正常</w:t>
            </w:r>
          </w:p>
        </w:tc>
      </w:tr>
    </w:tbl>
    <w:p>
      <w:pPr>
        <w:rPr>
          <w:rFonts w:ascii="宋体" w:hAnsi="宋体" w:cs="宋体"/>
          <w:sz w:val="24"/>
          <w:szCs w:val="24"/>
        </w:rPr>
      </w:pPr>
      <w:r>
        <w:rPr>
          <w:rFonts w:hint="eastAsia" w:ascii="宋体" w:hAnsi="宋体" w:cs="宋体"/>
          <w:sz w:val="24"/>
          <w:szCs w:val="24"/>
        </w:rPr>
        <w:t>表A-2  季度维保项目（内容）和要求 &lt;含半月维保项目&gt;</w:t>
      </w:r>
    </w:p>
    <w:tbl>
      <w:tblPr>
        <w:tblStyle w:val="14"/>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0"/>
        <w:gridCol w:w="3420"/>
        <w:gridCol w:w="52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0" w:type="dxa"/>
            <w:vAlign w:val="center"/>
          </w:tcPr>
          <w:p>
            <w:pPr>
              <w:rPr>
                <w:rFonts w:ascii="宋体" w:hAnsi="宋体" w:cs="宋体"/>
                <w:sz w:val="24"/>
                <w:szCs w:val="24"/>
              </w:rPr>
            </w:pPr>
            <w:r>
              <w:rPr>
                <w:rFonts w:hint="eastAsia" w:ascii="宋体" w:hAnsi="宋体" w:cs="宋体"/>
                <w:sz w:val="24"/>
                <w:szCs w:val="24"/>
              </w:rPr>
              <w:t>序号</w:t>
            </w:r>
          </w:p>
        </w:tc>
        <w:tc>
          <w:tcPr>
            <w:tcW w:w="3420" w:type="dxa"/>
            <w:vAlign w:val="center"/>
          </w:tcPr>
          <w:p>
            <w:pPr>
              <w:rPr>
                <w:rFonts w:ascii="宋体" w:hAnsi="宋体" w:cs="宋体"/>
                <w:sz w:val="24"/>
                <w:szCs w:val="24"/>
              </w:rPr>
            </w:pPr>
            <w:r>
              <w:rPr>
                <w:rFonts w:hint="eastAsia" w:ascii="宋体" w:hAnsi="宋体" w:cs="宋体"/>
                <w:sz w:val="24"/>
                <w:szCs w:val="24"/>
              </w:rPr>
              <w:t>维保项目（内容）</w:t>
            </w:r>
          </w:p>
        </w:tc>
        <w:tc>
          <w:tcPr>
            <w:tcW w:w="5220" w:type="dxa"/>
            <w:vAlign w:val="center"/>
          </w:tcPr>
          <w:p>
            <w:pPr>
              <w:rPr>
                <w:rFonts w:ascii="宋体" w:hAnsi="宋体" w:cs="宋体"/>
                <w:sz w:val="24"/>
                <w:szCs w:val="24"/>
              </w:rPr>
            </w:pPr>
            <w:r>
              <w:rPr>
                <w:rFonts w:hint="eastAsia" w:ascii="宋体" w:hAnsi="宋体" w:cs="宋体"/>
                <w:sz w:val="24"/>
                <w:szCs w:val="24"/>
              </w:rPr>
              <w:t>维保基本要求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0" w:type="dxa"/>
            <w:vAlign w:val="center"/>
          </w:tcPr>
          <w:p>
            <w:pPr>
              <w:rPr>
                <w:rFonts w:ascii="宋体" w:hAnsi="宋体" w:cs="宋体"/>
                <w:sz w:val="24"/>
                <w:szCs w:val="24"/>
              </w:rPr>
            </w:pPr>
            <w:r>
              <w:rPr>
                <w:rFonts w:hint="eastAsia" w:ascii="宋体" w:hAnsi="宋体" w:cs="宋体"/>
                <w:sz w:val="24"/>
                <w:szCs w:val="24"/>
              </w:rPr>
              <w:t>1</w:t>
            </w:r>
          </w:p>
        </w:tc>
        <w:tc>
          <w:tcPr>
            <w:tcW w:w="3420" w:type="dxa"/>
            <w:vAlign w:val="center"/>
          </w:tcPr>
          <w:p>
            <w:pPr>
              <w:rPr>
                <w:rFonts w:ascii="宋体" w:hAnsi="宋体" w:cs="宋体"/>
                <w:sz w:val="24"/>
                <w:szCs w:val="24"/>
              </w:rPr>
            </w:pPr>
            <w:r>
              <w:rPr>
                <w:rFonts w:hint="eastAsia" w:ascii="宋体" w:hAnsi="宋体" w:cs="宋体"/>
                <w:sz w:val="24"/>
                <w:szCs w:val="24"/>
              </w:rPr>
              <w:t>减速机润滑油</w:t>
            </w:r>
          </w:p>
        </w:tc>
        <w:tc>
          <w:tcPr>
            <w:tcW w:w="5220" w:type="dxa"/>
            <w:vAlign w:val="center"/>
          </w:tcPr>
          <w:p>
            <w:pPr>
              <w:rPr>
                <w:rFonts w:ascii="宋体" w:hAnsi="宋体" w:cs="宋体"/>
                <w:sz w:val="24"/>
                <w:szCs w:val="24"/>
              </w:rPr>
            </w:pPr>
            <w:r>
              <w:rPr>
                <w:rFonts w:hint="eastAsia" w:ascii="宋体" w:hAnsi="宋体" w:cs="宋体"/>
                <w:sz w:val="24"/>
                <w:szCs w:val="24"/>
              </w:rPr>
              <w:t>油量适宜，除蜗杆伸出端外均无渗漏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0" w:type="dxa"/>
            <w:vAlign w:val="center"/>
          </w:tcPr>
          <w:p>
            <w:pPr>
              <w:rPr>
                <w:rFonts w:ascii="宋体" w:hAnsi="宋体" w:cs="宋体"/>
                <w:sz w:val="24"/>
                <w:szCs w:val="24"/>
              </w:rPr>
            </w:pPr>
            <w:r>
              <w:rPr>
                <w:rFonts w:hint="eastAsia" w:ascii="宋体" w:hAnsi="宋体" w:cs="宋体"/>
                <w:sz w:val="24"/>
                <w:szCs w:val="24"/>
              </w:rPr>
              <w:t>2</w:t>
            </w:r>
          </w:p>
        </w:tc>
        <w:tc>
          <w:tcPr>
            <w:tcW w:w="3420" w:type="dxa"/>
            <w:vAlign w:val="center"/>
          </w:tcPr>
          <w:p>
            <w:pPr>
              <w:rPr>
                <w:rFonts w:ascii="宋体" w:hAnsi="宋体" w:cs="宋体"/>
                <w:sz w:val="24"/>
                <w:szCs w:val="24"/>
              </w:rPr>
            </w:pPr>
            <w:r>
              <w:rPr>
                <w:rFonts w:hint="eastAsia" w:ascii="宋体" w:hAnsi="宋体" w:cs="宋体"/>
                <w:sz w:val="24"/>
                <w:szCs w:val="24"/>
              </w:rPr>
              <w:t>制动衬</w:t>
            </w:r>
          </w:p>
        </w:tc>
        <w:tc>
          <w:tcPr>
            <w:tcW w:w="5220" w:type="dxa"/>
            <w:vAlign w:val="center"/>
          </w:tcPr>
          <w:p>
            <w:pPr>
              <w:rPr>
                <w:rFonts w:ascii="宋体" w:hAnsi="宋体" w:cs="宋体"/>
                <w:sz w:val="24"/>
                <w:szCs w:val="24"/>
              </w:rPr>
            </w:pPr>
            <w:r>
              <w:rPr>
                <w:rFonts w:hint="eastAsia" w:ascii="宋体" w:hAnsi="宋体" w:cs="宋体"/>
                <w:sz w:val="24"/>
                <w:szCs w:val="24"/>
              </w:rPr>
              <w:t>清洁，磨损量不超过制造单位要求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0" w:type="dxa"/>
            <w:vAlign w:val="center"/>
          </w:tcPr>
          <w:p>
            <w:pPr>
              <w:rPr>
                <w:rFonts w:ascii="宋体" w:hAnsi="宋体" w:cs="宋体"/>
                <w:sz w:val="24"/>
                <w:szCs w:val="24"/>
              </w:rPr>
            </w:pPr>
            <w:r>
              <w:rPr>
                <w:rFonts w:hint="eastAsia" w:ascii="宋体" w:hAnsi="宋体" w:cs="宋体"/>
                <w:sz w:val="24"/>
                <w:szCs w:val="24"/>
              </w:rPr>
              <w:t>3</w:t>
            </w:r>
          </w:p>
        </w:tc>
        <w:tc>
          <w:tcPr>
            <w:tcW w:w="3420" w:type="dxa"/>
            <w:vAlign w:val="center"/>
          </w:tcPr>
          <w:p>
            <w:pPr>
              <w:rPr>
                <w:rFonts w:ascii="宋体" w:hAnsi="宋体" w:cs="宋体"/>
                <w:sz w:val="24"/>
                <w:szCs w:val="24"/>
              </w:rPr>
            </w:pPr>
            <w:r>
              <w:rPr>
                <w:rFonts w:hint="eastAsia" w:ascii="宋体" w:hAnsi="宋体" w:cs="宋体"/>
                <w:sz w:val="24"/>
                <w:szCs w:val="24"/>
              </w:rPr>
              <w:t>位置脉冲发生器</w:t>
            </w:r>
          </w:p>
        </w:tc>
        <w:tc>
          <w:tcPr>
            <w:tcW w:w="5220" w:type="dxa"/>
            <w:vAlign w:val="center"/>
          </w:tcPr>
          <w:p>
            <w:pPr>
              <w:rPr>
                <w:rFonts w:ascii="宋体" w:hAnsi="宋体" w:cs="宋体"/>
                <w:sz w:val="24"/>
                <w:szCs w:val="24"/>
              </w:rPr>
            </w:pPr>
            <w:r>
              <w:rPr>
                <w:rFonts w:hint="eastAsia" w:ascii="宋体" w:hAnsi="宋体" w:cs="宋体"/>
                <w:sz w:val="24"/>
                <w:szCs w:val="24"/>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0" w:type="dxa"/>
            <w:vAlign w:val="center"/>
          </w:tcPr>
          <w:p>
            <w:pPr>
              <w:rPr>
                <w:rFonts w:ascii="宋体" w:hAnsi="宋体" w:cs="宋体"/>
                <w:sz w:val="24"/>
                <w:szCs w:val="24"/>
              </w:rPr>
            </w:pPr>
            <w:r>
              <w:rPr>
                <w:rFonts w:hint="eastAsia" w:ascii="宋体" w:hAnsi="宋体" w:cs="宋体"/>
                <w:sz w:val="24"/>
                <w:szCs w:val="24"/>
              </w:rPr>
              <w:t>4</w:t>
            </w:r>
          </w:p>
        </w:tc>
        <w:tc>
          <w:tcPr>
            <w:tcW w:w="3420" w:type="dxa"/>
            <w:vAlign w:val="center"/>
          </w:tcPr>
          <w:p>
            <w:pPr>
              <w:rPr>
                <w:rFonts w:ascii="宋体" w:hAnsi="宋体" w:cs="宋体"/>
                <w:sz w:val="24"/>
                <w:szCs w:val="24"/>
              </w:rPr>
            </w:pPr>
            <w:r>
              <w:rPr>
                <w:rFonts w:hint="eastAsia" w:ascii="宋体" w:hAnsi="宋体" w:cs="宋体"/>
                <w:sz w:val="24"/>
                <w:szCs w:val="24"/>
              </w:rPr>
              <w:t>选层器动静触点</w:t>
            </w:r>
          </w:p>
        </w:tc>
        <w:tc>
          <w:tcPr>
            <w:tcW w:w="5220" w:type="dxa"/>
            <w:vAlign w:val="center"/>
          </w:tcPr>
          <w:p>
            <w:pPr>
              <w:rPr>
                <w:rFonts w:ascii="宋体" w:hAnsi="宋体" w:cs="宋体"/>
                <w:sz w:val="24"/>
                <w:szCs w:val="24"/>
              </w:rPr>
            </w:pPr>
            <w:r>
              <w:rPr>
                <w:rFonts w:hint="eastAsia" w:ascii="宋体" w:hAnsi="宋体" w:cs="宋体"/>
                <w:sz w:val="24"/>
                <w:szCs w:val="24"/>
              </w:rPr>
              <w:t>清洁，无烧蚀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0" w:type="dxa"/>
            <w:vAlign w:val="center"/>
          </w:tcPr>
          <w:p>
            <w:pPr>
              <w:rPr>
                <w:rFonts w:ascii="宋体" w:hAnsi="宋体" w:cs="宋体"/>
                <w:sz w:val="24"/>
                <w:szCs w:val="24"/>
              </w:rPr>
            </w:pPr>
            <w:r>
              <w:rPr>
                <w:rFonts w:hint="eastAsia" w:ascii="宋体" w:hAnsi="宋体" w:cs="宋体"/>
                <w:sz w:val="24"/>
                <w:szCs w:val="24"/>
              </w:rPr>
              <w:t>5</w:t>
            </w:r>
          </w:p>
        </w:tc>
        <w:tc>
          <w:tcPr>
            <w:tcW w:w="3420" w:type="dxa"/>
            <w:vAlign w:val="center"/>
          </w:tcPr>
          <w:p>
            <w:pPr>
              <w:rPr>
                <w:rFonts w:ascii="宋体" w:hAnsi="宋体" w:cs="宋体"/>
                <w:sz w:val="24"/>
                <w:szCs w:val="24"/>
              </w:rPr>
            </w:pPr>
            <w:r>
              <w:rPr>
                <w:rFonts w:hint="eastAsia" w:ascii="宋体" w:hAnsi="宋体" w:cs="宋体"/>
                <w:sz w:val="24"/>
                <w:szCs w:val="24"/>
              </w:rPr>
              <w:t>曳引轮槽、曳引钢丝绳</w:t>
            </w:r>
          </w:p>
        </w:tc>
        <w:tc>
          <w:tcPr>
            <w:tcW w:w="5220" w:type="dxa"/>
            <w:vAlign w:val="center"/>
          </w:tcPr>
          <w:p>
            <w:pPr>
              <w:rPr>
                <w:rFonts w:ascii="宋体" w:hAnsi="宋体" w:cs="宋体"/>
                <w:sz w:val="24"/>
                <w:szCs w:val="24"/>
              </w:rPr>
            </w:pPr>
            <w:r>
              <w:rPr>
                <w:rFonts w:hint="eastAsia" w:ascii="宋体" w:hAnsi="宋体" w:cs="宋体"/>
                <w:sz w:val="24"/>
                <w:szCs w:val="24"/>
              </w:rPr>
              <w:t>清洁，无严重油腻，张力均匀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0" w:type="dxa"/>
            <w:vAlign w:val="center"/>
          </w:tcPr>
          <w:p>
            <w:pPr>
              <w:rPr>
                <w:rFonts w:ascii="宋体" w:hAnsi="宋体" w:cs="宋体"/>
                <w:sz w:val="24"/>
                <w:szCs w:val="24"/>
              </w:rPr>
            </w:pPr>
            <w:r>
              <w:rPr>
                <w:rFonts w:hint="eastAsia" w:ascii="宋体" w:hAnsi="宋体" w:cs="宋体"/>
                <w:sz w:val="24"/>
                <w:szCs w:val="24"/>
              </w:rPr>
              <w:t>6</w:t>
            </w:r>
          </w:p>
        </w:tc>
        <w:tc>
          <w:tcPr>
            <w:tcW w:w="3420" w:type="dxa"/>
            <w:vAlign w:val="center"/>
          </w:tcPr>
          <w:p>
            <w:pPr>
              <w:rPr>
                <w:rFonts w:ascii="宋体" w:hAnsi="宋体" w:cs="宋体"/>
                <w:sz w:val="24"/>
                <w:szCs w:val="24"/>
              </w:rPr>
            </w:pPr>
            <w:r>
              <w:rPr>
                <w:rFonts w:hint="eastAsia" w:ascii="宋体" w:hAnsi="宋体" w:cs="宋体"/>
                <w:sz w:val="24"/>
                <w:szCs w:val="24"/>
              </w:rPr>
              <w:t>限速器轮槽、限速器钢丝绳</w:t>
            </w:r>
          </w:p>
        </w:tc>
        <w:tc>
          <w:tcPr>
            <w:tcW w:w="5220" w:type="dxa"/>
            <w:vAlign w:val="center"/>
          </w:tcPr>
          <w:p>
            <w:pPr>
              <w:rPr>
                <w:rFonts w:ascii="宋体" w:hAnsi="宋体" w:cs="宋体"/>
                <w:sz w:val="24"/>
                <w:szCs w:val="24"/>
              </w:rPr>
            </w:pPr>
            <w:r>
              <w:rPr>
                <w:rFonts w:hint="eastAsia" w:ascii="宋体" w:hAnsi="宋体" w:cs="宋体"/>
                <w:sz w:val="24"/>
                <w:szCs w:val="24"/>
              </w:rPr>
              <w:t>清洁，无严重油腻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0" w:type="dxa"/>
            <w:vAlign w:val="center"/>
          </w:tcPr>
          <w:p>
            <w:pPr>
              <w:rPr>
                <w:rFonts w:ascii="宋体" w:hAnsi="宋体" w:cs="宋体"/>
                <w:sz w:val="24"/>
                <w:szCs w:val="24"/>
              </w:rPr>
            </w:pPr>
            <w:r>
              <w:rPr>
                <w:rFonts w:hint="eastAsia" w:ascii="宋体" w:hAnsi="宋体" w:cs="宋体"/>
                <w:sz w:val="24"/>
                <w:szCs w:val="24"/>
              </w:rPr>
              <w:t>7</w:t>
            </w:r>
          </w:p>
        </w:tc>
        <w:tc>
          <w:tcPr>
            <w:tcW w:w="3420" w:type="dxa"/>
            <w:vAlign w:val="center"/>
          </w:tcPr>
          <w:p>
            <w:pPr>
              <w:rPr>
                <w:rFonts w:ascii="宋体" w:hAnsi="宋体" w:cs="宋体"/>
                <w:sz w:val="24"/>
                <w:szCs w:val="24"/>
              </w:rPr>
            </w:pPr>
            <w:r>
              <w:rPr>
                <w:rFonts w:hint="eastAsia" w:ascii="宋体" w:hAnsi="宋体" w:cs="宋体"/>
                <w:sz w:val="24"/>
                <w:szCs w:val="24"/>
              </w:rPr>
              <w:t>靴衬、滚轮</w:t>
            </w:r>
          </w:p>
        </w:tc>
        <w:tc>
          <w:tcPr>
            <w:tcW w:w="5220" w:type="dxa"/>
            <w:vAlign w:val="center"/>
          </w:tcPr>
          <w:p>
            <w:pPr>
              <w:rPr>
                <w:rFonts w:ascii="宋体" w:hAnsi="宋体" w:cs="宋体"/>
                <w:sz w:val="24"/>
                <w:szCs w:val="24"/>
              </w:rPr>
            </w:pPr>
            <w:r>
              <w:rPr>
                <w:rFonts w:hint="eastAsia" w:ascii="宋体" w:hAnsi="宋体" w:cs="宋体"/>
                <w:sz w:val="24"/>
                <w:szCs w:val="24"/>
              </w:rPr>
              <w:t>清洁，磨损量不超过制造单位要求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0" w:type="dxa"/>
            <w:vAlign w:val="center"/>
          </w:tcPr>
          <w:p>
            <w:pPr>
              <w:rPr>
                <w:rFonts w:ascii="宋体" w:hAnsi="宋体" w:cs="宋体"/>
                <w:sz w:val="24"/>
                <w:szCs w:val="24"/>
              </w:rPr>
            </w:pPr>
            <w:r>
              <w:rPr>
                <w:rFonts w:hint="eastAsia" w:ascii="宋体" w:hAnsi="宋体" w:cs="宋体"/>
                <w:sz w:val="24"/>
                <w:szCs w:val="24"/>
              </w:rPr>
              <w:t>8</w:t>
            </w:r>
          </w:p>
        </w:tc>
        <w:tc>
          <w:tcPr>
            <w:tcW w:w="3420" w:type="dxa"/>
            <w:vAlign w:val="center"/>
          </w:tcPr>
          <w:p>
            <w:pPr>
              <w:rPr>
                <w:rFonts w:ascii="宋体" w:hAnsi="宋体" w:cs="宋体"/>
                <w:sz w:val="24"/>
                <w:szCs w:val="24"/>
              </w:rPr>
            </w:pPr>
            <w:r>
              <w:rPr>
                <w:rFonts w:hint="eastAsia" w:ascii="宋体" w:hAnsi="宋体" w:cs="宋体"/>
                <w:sz w:val="24"/>
                <w:szCs w:val="24"/>
              </w:rPr>
              <w:t>验证轿门关闭的电气安全装置</w:t>
            </w:r>
          </w:p>
        </w:tc>
        <w:tc>
          <w:tcPr>
            <w:tcW w:w="5220" w:type="dxa"/>
            <w:vAlign w:val="center"/>
          </w:tcPr>
          <w:p>
            <w:pPr>
              <w:rPr>
                <w:rFonts w:ascii="宋体" w:hAnsi="宋体" w:cs="宋体"/>
                <w:sz w:val="24"/>
                <w:szCs w:val="24"/>
              </w:rPr>
            </w:pPr>
            <w:r>
              <w:rPr>
                <w:rFonts w:hint="eastAsia" w:ascii="宋体" w:hAnsi="宋体" w:cs="宋体"/>
                <w:sz w:val="24"/>
                <w:szCs w:val="24"/>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0" w:type="dxa"/>
            <w:vAlign w:val="center"/>
          </w:tcPr>
          <w:p>
            <w:pPr>
              <w:rPr>
                <w:rFonts w:ascii="宋体" w:hAnsi="宋体" w:cs="宋体"/>
                <w:sz w:val="24"/>
                <w:szCs w:val="24"/>
              </w:rPr>
            </w:pPr>
            <w:r>
              <w:rPr>
                <w:rFonts w:hint="eastAsia" w:ascii="宋体" w:hAnsi="宋体" w:cs="宋体"/>
                <w:sz w:val="24"/>
                <w:szCs w:val="24"/>
              </w:rPr>
              <w:t>9</w:t>
            </w:r>
          </w:p>
        </w:tc>
        <w:tc>
          <w:tcPr>
            <w:tcW w:w="3420" w:type="dxa"/>
            <w:vAlign w:val="center"/>
          </w:tcPr>
          <w:p>
            <w:pPr>
              <w:rPr>
                <w:rFonts w:ascii="宋体" w:hAnsi="宋体" w:cs="宋体"/>
                <w:sz w:val="24"/>
                <w:szCs w:val="24"/>
              </w:rPr>
            </w:pPr>
            <w:r>
              <w:rPr>
                <w:rFonts w:hint="eastAsia" w:ascii="宋体" w:hAnsi="宋体" w:cs="宋体"/>
                <w:sz w:val="24"/>
                <w:szCs w:val="24"/>
              </w:rPr>
              <w:t>层门、轿门系统中传动钢丝绳、链条、胶带</w:t>
            </w:r>
          </w:p>
        </w:tc>
        <w:tc>
          <w:tcPr>
            <w:tcW w:w="5220" w:type="dxa"/>
            <w:vAlign w:val="center"/>
          </w:tcPr>
          <w:p>
            <w:pPr>
              <w:rPr>
                <w:rFonts w:ascii="宋体" w:hAnsi="宋体" w:cs="宋体"/>
                <w:sz w:val="24"/>
                <w:szCs w:val="24"/>
              </w:rPr>
            </w:pPr>
            <w:r>
              <w:rPr>
                <w:rFonts w:hint="eastAsia" w:ascii="宋体" w:hAnsi="宋体" w:cs="宋体"/>
                <w:sz w:val="24"/>
                <w:szCs w:val="24"/>
              </w:rPr>
              <w:t>按照制造单位要求进行清洁、调整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0" w:type="dxa"/>
            <w:vAlign w:val="center"/>
          </w:tcPr>
          <w:p>
            <w:pPr>
              <w:rPr>
                <w:rFonts w:ascii="宋体" w:hAnsi="宋体" w:cs="宋体"/>
                <w:sz w:val="24"/>
                <w:szCs w:val="24"/>
              </w:rPr>
            </w:pPr>
            <w:r>
              <w:rPr>
                <w:rFonts w:hint="eastAsia" w:ascii="宋体" w:hAnsi="宋体" w:cs="宋体"/>
                <w:sz w:val="24"/>
                <w:szCs w:val="24"/>
              </w:rPr>
              <w:t>10</w:t>
            </w:r>
          </w:p>
        </w:tc>
        <w:tc>
          <w:tcPr>
            <w:tcW w:w="3420" w:type="dxa"/>
            <w:vAlign w:val="center"/>
          </w:tcPr>
          <w:p>
            <w:pPr>
              <w:rPr>
                <w:rFonts w:ascii="宋体" w:hAnsi="宋体" w:cs="宋体"/>
                <w:sz w:val="24"/>
                <w:szCs w:val="24"/>
              </w:rPr>
            </w:pPr>
            <w:r>
              <w:rPr>
                <w:rFonts w:hint="eastAsia" w:ascii="宋体" w:hAnsi="宋体" w:cs="宋体"/>
                <w:sz w:val="24"/>
                <w:szCs w:val="24"/>
              </w:rPr>
              <w:t>层门门导靴</w:t>
            </w:r>
          </w:p>
        </w:tc>
        <w:tc>
          <w:tcPr>
            <w:tcW w:w="5220" w:type="dxa"/>
            <w:vAlign w:val="center"/>
          </w:tcPr>
          <w:p>
            <w:pPr>
              <w:rPr>
                <w:rFonts w:ascii="宋体" w:hAnsi="宋体" w:cs="宋体"/>
                <w:sz w:val="24"/>
                <w:szCs w:val="24"/>
              </w:rPr>
            </w:pPr>
            <w:r>
              <w:rPr>
                <w:rFonts w:hint="eastAsia" w:ascii="宋体" w:hAnsi="宋体" w:cs="宋体"/>
                <w:sz w:val="24"/>
                <w:szCs w:val="24"/>
              </w:rPr>
              <w:t>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0" w:type="dxa"/>
            <w:vAlign w:val="center"/>
          </w:tcPr>
          <w:p>
            <w:pPr>
              <w:rPr>
                <w:rFonts w:ascii="宋体" w:hAnsi="宋体" w:cs="宋体"/>
                <w:sz w:val="24"/>
                <w:szCs w:val="24"/>
              </w:rPr>
            </w:pPr>
            <w:r>
              <w:rPr>
                <w:rFonts w:hint="eastAsia" w:ascii="宋体" w:hAnsi="宋体" w:cs="宋体"/>
                <w:sz w:val="24"/>
                <w:szCs w:val="24"/>
              </w:rPr>
              <w:t>11</w:t>
            </w:r>
          </w:p>
        </w:tc>
        <w:tc>
          <w:tcPr>
            <w:tcW w:w="3420" w:type="dxa"/>
            <w:vAlign w:val="center"/>
          </w:tcPr>
          <w:p>
            <w:pPr>
              <w:rPr>
                <w:rFonts w:ascii="宋体" w:hAnsi="宋体" w:cs="宋体"/>
                <w:sz w:val="24"/>
                <w:szCs w:val="24"/>
              </w:rPr>
            </w:pPr>
            <w:r>
              <w:rPr>
                <w:rFonts w:hint="eastAsia" w:ascii="宋体" w:hAnsi="宋体" w:cs="宋体"/>
                <w:sz w:val="24"/>
                <w:szCs w:val="24"/>
              </w:rPr>
              <w:t>消防开关</w:t>
            </w:r>
          </w:p>
        </w:tc>
        <w:tc>
          <w:tcPr>
            <w:tcW w:w="5220" w:type="dxa"/>
            <w:vAlign w:val="center"/>
          </w:tcPr>
          <w:p>
            <w:pPr>
              <w:rPr>
                <w:rFonts w:ascii="宋体" w:hAnsi="宋体" w:cs="宋体"/>
                <w:sz w:val="24"/>
                <w:szCs w:val="24"/>
              </w:rPr>
            </w:pPr>
            <w:r>
              <w:rPr>
                <w:rFonts w:hint="eastAsia" w:ascii="宋体" w:hAnsi="宋体" w:cs="宋体"/>
                <w:sz w:val="24"/>
                <w:szCs w:val="24"/>
              </w:rPr>
              <w:t>工作正常，功能有效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0" w:type="dxa"/>
            <w:vAlign w:val="center"/>
          </w:tcPr>
          <w:p>
            <w:pPr>
              <w:rPr>
                <w:rFonts w:ascii="宋体" w:hAnsi="宋体" w:cs="宋体"/>
                <w:sz w:val="24"/>
                <w:szCs w:val="24"/>
              </w:rPr>
            </w:pPr>
            <w:r>
              <w:rPr>
                <w:rFonts w:hint="eastAsia" w:ascii="宋体" w:hAnsi="宋体" w:cs="宋体"/>
                <w:sz w:val="24"/>
                <w:szCs w:val="24"/>
              </w:rPr>
              <w:t>12</w:t>
            </w:r>
          </w:p>
        </w:tc>
        <w:tc>
          <w:tcPr>
            <w:tcW w:w="3420" w:type="dxa"/>
            <w:vAlign w:val="center"/>
          </w:tcPr>
          <w:p>
            <w:pPr>
              <w:rPr>
                <w:rFonts w:ascii="宋体" w:hAnsi="宋体" w:cs="宋体"/>
                <w:sz w:val="24"/>
                <w:szCs w:val="24"/>
              </w:rPr>
            </w:pPr>
            <w:r>
              <w:rPr>
                <w:rFonts w:hint="eastAsia" w:ascii="宋体" w:hAnsi="宋体" w:cs="宋体"/>
                <w:sz w:val="24"/>
                <w:szCs w:val="24"/>
              </w:rPr>
              <w:t>耗能缓冲器</w:t>
            </w:r>
          </w:p>
        </w:tc>
        <w:tc>
          <w:tcPr>
            <w:tcW w:w="5220" w:type="dxa"/>
            <w:vAlign w:val="center"/>
          </w:tcPr>
          <w:p>
            <w:pPr>
              <w:rPr>
                <w:rFonts w:ascii="宋体" w:hAnsi="宋体" w:cs="宋体"/>
                <w:sz w:val="24"/>
                <w:szCs w:val="24"/>
              </w:rPr>
            </w:pPr>
            <w:r>
              <w:rPr>
                <w:rFonts w:hint="eastAsia" w:ascii="宋体" w:hAnsi="宋体" w:cs="宋体"/>
                <w:sz w:val="24"/>
                <w:szCs w:val="24"/>
              </w:rPr>
              <w:t>电气安全装置功能有效，油量适宜，柱塞无锈蚀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0" w:type="dxa"/>
            <w:vAlign w:val="center"/>
          </w:tcPr>
          <w:p>
            <w:pPr>
              <w:rPr>
                <w:rFonts w:ascii="宋体" w:hAnsi="宋体" w:cs="宋体"/>
                <w:sz w:val="24"/>
                <w:szCs w:val="24"/>
              </w:rPr>
            </w:pPr>
            <w:r>
              <w:rPr>
                <w:rFonts w:hint="eastAsia" w:ascii="宋体" w:hAnsi="宋体" w:cs="宋体"/>
                <w:sz w:val="24"/>
                <w:szCs w:val="24"/>
              </w:rPr>
              <w:t>13</w:t>
            </w:r>
          </w:p>
        </w:tc>
        <w:tc>
          <w:tcPr>
            <w:tcW w:w="3420" w:type="dxa"/>
            <w:vAlign w:val="center"/>
          </w:tcPr>
          <w:p>
            <w:pPr>
              <w:rPr>
                <w:rFonts w:ascii="宋体" w:hAnsi="宋体" w:cs="宋体"/>
                <w:sz w:val="24"/>
                <w:szCs w:val="24"/>
              </w:rPr>
            </w:pPr>
            <w:r>
              <w:rPr>
                <w:rFonts w:hint="eastAsia" w:ascii="宋体" w:hAnsi="宋体" w:cs="宋体"/>
                <w:sz w:val="24"/>
                <w:szCs w:val="24"/>
              </w:rPr>
              <w:t>限速器张紧轮装置和电气安全装置</w:t>
            </w:r>
          </w:p>
        </w:tc>
        <w:tc>
          <w:tcPr>
            <w:tcW w:w="5220" w:type="dxa"/>
            <w:vAlign w:val="center"/>
          </w:tcPr>
          <w:p>
            <w:pPr>
              <w:rPr>
                <w:rFonts w:ascii="宋体" w:hAnsi="宋体" w:cs="宋体"/>
                <w:sz w:val="24"/>
                <w:szCs w:val="24"/>
              </w:rPr>
            </w:pPr>
            <w:r>
              <w:rPr>
                <w:rFonts w:hint="eastAsia" w:ascii="宋体" w:hAnsi="宋体" w:cs="宋体"/>
                <w:sz w:val="24"/>
                <w:szCs w:val="24"/>
              </w:rPr>
              <w:t>工作正常</w:t>
            </w:r>
          </w:p>
        </w:tc>
      </w:tr>
    </w:tbl>
    <w:p>
      <w:pPr>
        <w:rPr>
          <w:rFonts w:ascii="宋体" w:hAnsi="宋体" w:cs="宋体"/>
          <w:sz w:val="24"/>
          <w:szCs w:val="24"/>
        </w:rPr>
      </w:pPr>
      <w:r>
        <w:rPr>
          <w:rFonts w:hint="eastAsia" w:ascii="宋体" w:hAnsi="宋体" w:cs="宋体"/>
          <w:sz w:val="24"/>
          <w:szCs w:val="24"/>
        </w:rPr>
        <w:t>表A-3  半年维保项目（内容）和要求 &lt;含半月及季度维保项目&gt;</w:t>
      </w:r>
    </w:p>
    <w:tbl>
      <w:tblPr>
        <w:tblStyle w:val="14"/>
        <w:tblW w:w="0" w:type="auto"/>
        <w:tblInd w:w="11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5"/>
        <w:gridCol w:w="3420"/>
        <w:gridCol w:w="52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rPr>
                <w:rFonts w:ascii="宋体" w:hAnsi="宋体" w:cs="宋体"/>
                <w:sz w:val="24"/>
                <w:szCs w:val="24"/>
              </w:rPr>
            </w:pPr>
            <w:r>
              <w:rPr>
                <w:rFonts w:hint="eastAsia" w:ascii="宋体" w:hAnsi="宋体" w:cs="宋体"/>
                <w:sz w:val="24"/>
                <w:szCs w:val="24"/>
              </w:rPr>
              <w:t>序号</w:t>
            </w:r>
          </w:p>
        </w:tc>
        <w:tc>
          <w:tcPr>
            <w:tcW w:w="3420" w:type="dxa"/>
            <w:vAlign w:val="center"/>
          </w:tcPr>
          <w:p>
            <w:pPr>
              <w:rPr>
                <w:rFonts w:ascii="宋体" w:hAnsi="宋体" w:cs="宋体"/>
                <w:sz w:val="24"/>
                <w:szCs w:val="24"/>
              </w:rPr>
            </w:pPr>
            <w:r>
              <w:rPr>
                <w:rFonts w:hint="eastAsia" w:ascii="宋体" w:hAnsi="宋体" w:cs="宋体"/>
                <w:sz w:val="24"/>
                <w:szCs w:val="24"/>
              </w:rPr>
              <w:t>维保项目（内容）</w:t>
            </w:r>
          </w:p>
        </w:tc>
        <w:tc>
          <w:tcPr>
            <w:tcW w:w="5220" w:type="dxa"/>
            <w:vAlign w:val="center"/>
          </w:tcPr>
          <w:p>
            <w:pPr>
              <w:rPr>
                <w:rFonts w:ascii="宋体" w:hAnsi="宋体" w:cs="宋体"/>
                <w:sz w:val="24"/>
                <w:szCs w:val="24"/>
              </w:rPr>
            </w:pPr>
            <w:r>
              <w:rPr>
                <w:rFonts w:hint="eastAsia" w:ascii="宋体" w:hAnsi="宋体" w:cs="宋体"/>
                <w:sz w:val="24"/>
                <w:szCs w:val="24"/>
              </w:rPr>
              <w:t>维保基本要求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rPr>
                <w:rFonts w:ascii="宋体" w:hAnsi="宋体" w:cs="宋体"/>
                <w:sz w:val="24"/>
                <w:szCs w:val="24"/>
              </w:rPr>
            </w:pPr>
            <w:r>
              <w:rPr>
                <w:rFonts w:hint="eastAsia" w:ascii="宋体" w:hAnsi="宋体" w:cs="宋体"/>
                <w:sz w:val="24"/>
                <w:szCs w:val="24"/>
              </w:rPr>
              <w:t>1</w:t>
            </w:r>
          </w:p>
        </w:tc>
        <w:tc>
          <w:tcPr>
            <w:tcW w:w="3420" w:type="dxa"/>
            <w:vAlign w:val="center"/>
          </w:tcPr>
          <w:p>
            <w:pPr>
              <w:rPr>
                <w:rFonts w:ascii="宋体" w:hAnsi="宋体" w:cs="宋体"/>
                <w:sz w:val="24"/>
                <w:szCs w:val="24"/>
              </w:rPr>
            </w:pPr>
            <w:r>
              <w:rPr>
                <w:rFonts w:hint="eastAsia" w:ascii="宋体" w:hAnsi="宋体" w:cs="宋体"/>
                <w:sz w:val="24"/>
                <w:szCs w:val="24"/>
              </w:rPr>
              <w:t>电动机与减速机联轴器螺栓</w:t>
            </w:r>
          </w:p>
        </w:tc>
        <w:tc>
          <w:tcPr>
            <w:tcW w:w="5220" w:type="dxa"/>
            <w:vAlign w:val="center"/>
          </w:tcPr>
          <w:p>
            <w:pPr>
              <w:rPr>
                <w:rFonts w:ascii="宋体" w:hAnsi="宋体" w:cs="宋体"/>
                <w:sz w:val="24"/>
                <w:szCs w:val="24"/>
              </w:rPr>
            </w:pPr>
            <w:r>
              <w:rPr>
                <w:rFonts w:hint="eastAsia" w:ascii="宋体" w:hAnsi="宋体" w:cs="宋体"/>
                <w:sz w:val="24"/>
                <w:szCs w:val="24"/>
              </w:rPr>
              <w:t>无松动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rPr>
                <w:rFonts w:ascii="宋体" w:hAnsi="宋体" w:cs="宋体"/>
                <w:sz w:val="24"/>
                <w:szCs w:val="24"/>
              </w:rPr>
            </w:pPr>
            <w:r>
              <w:rPr>
                <w:rFonts w:hint="eastAsia" w:ascii="宋体" w:hAnsi="宋体" w:cs="宋体"/>
                <w:sz w:val="24"/>
                <w:szCs w:val="24"/>
              </w:rPr>
              <w:t>2</w:t>
            </w:r>
          </w:p>
        </w:tc>
        <w:tc>
          <w:tcPr>
            <w:tcW w:w="3420" w:type="dxa"/>
            <w:vAlign w:val="center"/>
          </w:tcPr>
          <w:p>
            <w:pPr>
              <w:rPr>
                <w:rFonts w:ascii="宋体" w:hAnsi="宋体" w:cs="宋体"/>
                <w:sz w:val="24"/>
                <w:szCs w:val="24"/>
              </w:rPr>
            </w:pPr>
            <w:r>
              <w:rPr>
                <w:rFonts w:hint="eastAsia" w:ascii="宋体" w:hAnsi="宋体" w:cs="宋体"/>
                <w:sz w:val="24"/>
                <w:szCs w:val="24"/>
              </w:rPr>
              <w:t>曳引轮、导向轮轴承部</w:t>
            </w:r>
          </w:p>
        </w:tc>
        <w:tc>
          <w:tcPr>
            <w:tcW w:w="5220" w:type="dxa"/>
            <w:vAlign w:val="center"/>
          </w:tcPr>
          <w:p>
            <w:pPr>
              <w:rPr>
                <w:rFonts w:ascii="宋体" w:hAnsi="宋体" w:cs="宋体"/>
                <w:sz w:val="24"/>
                <w:szCs w:val="24"/>
              </w:rPr>
            </w:pPr>
            <w:r>
              <w:rPr>
                <w:rFonts w:hint="eastAsia" w:ascii="宋体" w:hAnsi="宋体" w:cs="宋体"/>
                <w:sz w:val="24"/>
                <w:szCs w:val="24"/>
              </w:rPr>
              <w:t>无异常声，无振动，润滑良好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rPr>
                <w:rFonts w:ascii="宋体" w:hAnsi="宋体" w:cs="宋体"/>
                <w:sz w:val="24"/>
                <w:szCs w:val="24"/>
              </w:rPr>
            </w:pPr>
            <w:r>
              <w:rPr>
                <w:rFonts w:hint="eastAsia" w:ascii="宋体" w:hAnsi="宋体" w:cs="宋体"/>
                <w:sz w:val="24"/>
                <w:szCs w:val="24"/>
              </w:rPr>
              <w:t>3</w:t>
            </w:r>
          </w:p>
        </w:tc>
        <w:tc>
          <w:tcPr>
            <w:tcW w:w="3420" w:type="dxa"/>
            <w:vAlign w:val="center"/>
          </w:tcPr>
          <w:p>
            <w:pPr>
              <w:rPr>
                <w:rFonts w:ascii="宋体" w:hAnsi="宋体" w:cs="宋体"/>
                <w:sz w:val="24"/>
                <w:szCs w:val="24"/>
              </w:rPr>
            </w:pPr>
            <w:r>
              <w:rPr>
                <w:rFonts w:hint="eastAsia" w:ascii="宋体" w:hAnsi="宋体" w:cs="宋体"/>
                <w:sz w:val="24"/>
                <w:szCs w:val="24"/>
              </w:rPr>
              <w:t>曳引轮槽</w:t>
            </w:r>
          </w:p>
        </w:tc>
        <w:tc>
          <w:tcPr>
            <w:tcW w:w="5220" w:type="dxa"/>
            <w:vAlign w:val="center"/>
          </w:tcPr>
          <w:p>
            <w:pPr>
              <w:rPr>
                <w:rFonts w:ascii="宋体" w:hAnsi="宋体" w:cs="宋体"/>
                <w:sz w:val="24"/>
                <w:szCs w:val="24"/>
              </w:rPr>
            </w:pPr>
            <w:r>
              <w:rPr>
                <w:rFonts w:hint="eastAsia" w:ascii="宋体" w:hAnsi="宋体" w:cs="宋体"/>
                <w:sz w:val="24"/>
                <w:szCs w:val="24"/>
              </w:rPr>
              <w:t>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rPr>
                <w:rFonts w:ascii="宋体" w:hAnsi="宋体" w:cs="宋体"/>
                <w:sz w:val="24"/>
                <w:szCs w:val="24"/>
              </w:rPr>
            </w:pPr>
            <w:r>
              <w:rPr>
                <w:rFonts w:hint="eastAsia" w:ascii="宋体" w:hAnsi="宋体" w:cs="宋体"/>
                <w:sz w:val="24"/>
                <w:szCs w:val="24"/>
              </w:rPr>
              <w:t>4</w:t>
            </w:r>
          </w:p>
        </w:tc>
        <w:tc>
          <w:tcPr>
            <w:tcW w:w="3420" w:type="dxa"/>
            <w:vAlign w:val="center"/>
          </w:tcPr>
          <w:p>
            <w:pPr>
              <w:rPr>
                <w:rFonts w:ascii="宋体" w:hAnsi="宋体" w:cs="宋体"/>
                <w:sz w:val="24"/>
                <w:szCs w:val="24"/>
              </w:rPr>
            </w:pPr>
            <w:r>
              <w:rPr>
                <w:rFonts w:hint="eastAsia" w:ascii="宋体" w:hAnsi="宋体" w:cs="宋体"/>
                <w:sz w:val="24"/>
                <w:szCs w:val="24"/>
              </w:rPr>
              <w:t>制动器上检测开关</w:t>
            </w:r>
          </w:p>
        </w:tc>
        <w:tc>
          <w:tcPr>
            <w:tcW w:w="5220" w:type="dxa"/>
            <w:vAlign w:val="center"/>
          </w:tcPr>
          <w:p>
            <w:pPr>
              <w:rPr>
                <w:rFonts w:ascii="宋体" w:hAnsi="宋体" w:cs="宋体"/>
                <w:sz w:val="24"/>
                <w:szCs w:val="24"/>
              </w:rPr>
            </w:pPr>
            <w:r>
              <w:rPr>
                <w:rFonts w:hint="eastAsia" w:ascii="宋体" w:hAnsi="宋体" w:cs="宋体"/>
                <w:sz w:val="24"/>
                <w:szCs w:val="24"/>
              </w:rPr>
              <w:t>工作正常，制动器动作可靠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rPr>
                <w:rFonts w:ascii="宋体" w:hAnsi="宋体" w:cs="宋体"/>
                <w:sz w:val="24"/>
                <w:szCs w:val="24"/>
              </w:rPr>
            </w:pPr>
            <w:r>
              <w:rPr>
                <w:rFonts w:hint="eastAsia" w:ascii="宋体" w:hAnsi="宋体" w:cs="宋体"/>
                <w:sz w:val="24"/>
                <w:szCs w:val="24"/>
              </w:rPr>
              <w:t>5</w:t>
            </w:r>
          </w:p>
        </w:tc>
        <w:tc>
          <w:tcPr>
            <w:tcW w:w="3420" w:type="dxa"/>
            <w:vAlign w:val="center"/>
          </w:tcPr>
          <w:p>
            <w:pPr>
              <w:rPr>
                <w:rFonts w:ascii="宋体" w:hAnsi="宋体" w:cs="宋体"/>
                <w:sz w:val="24"/>
                <w:szCs w:val="24"/>
              </w:rPr>
            </w:pPr>
            <w:r>
              <w:rPr>
                <w:rFonts w:hint="eastAsia" w:ascii="宋体" w:hAnsi="宋体" w:cs="宋体"/>
                <w:sz w:val="24"/>
                <w:szCs w:val="24"/>
              </w:rPr>
              <w:t>控制柜内各接线端子</w:t>
            </w:r>
          </w:p>
        </w:tc>
        <w:tc>
          <w:tcPr>
            <w:tcW w:w="5220" w:type="dxa"/>
            <w:vAlign w:val="center"/>
          </w:tcPr>
          <w:p>
            <w:pPr>
              <w:rPr>
                <w:rFonts w:ascii="宋体" w:hAnsi="宋体" w:cs="宋体"/>
                <w:sz w:val="24"/>
                <w:szCs w:val="24"/>
              </w:rPr>
            </w:pPr>
            <w:r>
              <w:rPr>
                <w:rFonts w:hint="eastAsia" w:ascii="宋体" w:hAnsi="宋体" w:cs="宋体"/>
                <w:sz w:val="24"/>
                <w:szCs w:val="24"/>
              </w:rPr>
              <w:t>各接线紧固、整齐，线号齐全清晰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rPr>
                <w:rFonts w:ascii="宋体" w:hAnsi="宋体" w:cs="宋体"/>
                <w:sz w:val="24"/>
                <w:szCs w:val="24"/>
              </w:rPr>
            </w:pPr>
            <w:r>
              <w:rPr>
                <w:rFonts w:hint="eastAsia" w:ascii="宋体" w:hAnsi="宋体" w:cs="宋体"/>
                <w:sz w:val="24"/>
                <w:szCs w:val="24"/>
              </w:rPr>
              <w:t>6</w:t>
            </w:r>
          </w:p>
        </w:tc>
        <w:tc>
          <w:tcPr>
            <w:tcW w:w="3420" w:type="dxa"/>
            <w:vAlign w:val="center"/>
          </w:tcPr>
          <w:p>
            <w:pPr>
              <w:rPr>
                <w:rFonts w:ascii="宋体" w:hAnsi="宋体" w:cs="宋体"/>
                <w:sz w:val="24"/>
                <w:szCs w:val="24"/>
              </w:rPr>
            </w:pPr>
            <w:r>
              <w:rPr>
                <w:rFonts w:hint="eastAsia" w:ascii="宋体" w:hAnsi="宋体" w:cs="宋体"/>
                <w:sz w:val="24"/>
                <w:szCs w:val="24"/>
              </w:rPr>
              <w:t>控制柜各仪表</w:t>
            </w:r>
          </w:p>
        </w:tc>
        <w:tc>
          <w:tcPr>
            <w:tcW w:w="5220" w:type="dxa"/>
            <w:vAlign w:val="center"/>
          </w:tcPr>
          <w:p>
            <w:pPr>
              <w:rPr>
                <w:rFonts w:ascii="宋体" w:hAnsi="宋体" w:cs="宋体"/>
                <w:sz w:val="24"/>
                <w:szCs w:val="24"/>
              </w:rPr>
            </w:pPr>
            <w:r>
              <w:rPr>
                <w:rFonts w:hint="eastAsia" w:ascii="宋体" w:hAnsi="宋体" w:cs="宋体"/>
                <w:sz w:val="24"/>
                <w:szCs w:val="24"/>
              </w:rPr>
              <w:t>显示正确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rPr>
                <w:rFonts w:ascii="宋体" w:hAnsi="宋体" w:cs="宋体"/>
                <w:sz w:val="24"/>
                <w:szCs w:val="24"/>
              </w:rPr>
            </w:pPr>
            <w:r>
              <w:rPr>
                <w:rFonts w:hint="eastAsia" w:ascii="宋体" w:hAnsi="宋体" w:cs="宋体"/>
                <w:sz w:val="24"/>
                <w:szCs w:val="24"/>
              </w:rPr>
              <w:t>7</w:t>
            </w:r>
          </w:p>
        </w:tc>
        <w:tc>
          <w:tcPr>
            <w:tcW w:w="3420" w:type="dxa"/>
            <w:vAlign w:val="center"/>
          </w:tcPr>
          <w:p>
            <w:pPr>
              <w:rPr>
                <w:rFonts w:ascii="宋体" w:hAnsi="宋体" w:cs="宋体"/>
                <w:sz w:val="24"/>
                <w:szCs w:val="24"/>
              </w:rPr>
            </w:pPr>
            <w:r>
              <w:rPr>
                <w:rFonts w:hint="eastAsia" w:ascii="宋体" w:hAnsi="宋体" w:cs="宋体"/>
                <w:sz w:val="24"/>
                <w:szCs w:val="24"/>
              </w:rPr>
              <w:t>井道、对重、轿顶各反绳轮轴承部</w:t>
            </w:r>
          </w:p>
        </w:tc>
        <w:tc>
          <w:tcPr>
            <w:tcW w:w="5220" w:type="dxa"/>
            <w:vAlign w:val="center"/>
          </w:tcPr>
          <w:p>
            <w:pPr>
              <w:rPr>
                <w:rFonts w:ascii="宋体" w:hAnsi="宋体" w:cs="宋体"/>
                <w:sz w:val="24"/>
                <w:szCs w:val="24"/>
              </w:rPr>
            </w:pPr>
            <w:r>
              <w:rPr>
                <w:rFonts w:hint="eastAsia" w:ascii="宋体" w:hAnsi="宋体" w:cs="宋体"/>
                <w:sz w:val="24"/>
                <w:szCs w:val="24"/>
              </w:rPr>
              <w:t>无异常声，无振动，润滑良好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rPr>
                <w:rFonts w:ascii="宋体" w:hAnsi="宋体" w:cs="宋体"/>
                <w:sz w:val="24"/>
                <w:szCs w:val="24"/>
              </w:rPr>
            </w:pPr>
            <w:r>
              <w:rPr>
                <w:rFonts w:hint="eastAsia" w:ascii="宋体" w:hAnsi="宋体" w:cs="宋体"/>
                <w:sz w:val="24"/>
                <w:szCs w:val="24"/>
              </w:rPr>
              <w:t>8</w:t>
            </w:r>
          </w:p>
        </w:tc>
        <w:tc>
          <w:tcPr>
            <w:tcW w:w="3420" w:type="dxa"/>
            <w:vAlign w:val="center"/>
          </w:tcPr>
          <w:p>
            <w:pPr>
              <w:rPr>
                <w:rFonts w:ascii="宋体" w:hAnsi="宋体" w:cs="宋体"/>
                <w:sz w:val="24"/>
                <w:szCs w:val="24"/>
              </w:rPr>
            </w:pPr>
            <w:r>
              <w:rPr>
                <w:rFonts w:hint="eastAsia" w:ascii="宋体" w:hAnsi="宋体" w:cs="宋体"/>
                <w:sz w:val="24"/>
                <w:szCs w:val="24"/>
              </w:rPr>
              <w:t>曳引绳、补偿绳</w:t>
            </w:r>
          </w:p>
        </w:tc>
        <w:tc>
          <w:tcPr>
            <w:tcW w:w="5220" w:type="dxa"/>
            <w:vAlign w:val="center"/>
          </w:tcPr>
          <w:p>
            <w:pPr>
              <w:rPr>
                <w:rFonts w:ascii="宋体" w:hAnsi="宋体" w:cs="宋体"/>
                <w:sz w:val="24"/>
                <w:szCs w:val="24"/>
              </w:rPr>
            </w:pPr>
            <w:r>
              <w:rPr>
                <w:rFonts w:hint="eastAsia" w:ascii="宋体" w:hAnsi="宋体" w:cs="宋体"/>
                <w:sz w:val="24"/>
                <w:szCs w:val="24"/>
              </w:rPr>
              <w:t>磨损量、断丝数不超过要求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rPr>
                <w:rFonts w:ascii="宋体" w:hAnsi="宋体" w:cs="宋体"/>
                <w:sz w:val="24"/>
                <w:szCs w:val="24"/>
              </w:rPr>
            </w:pPr>
            <w:r>
              <w:rPr>
                <w:rFonts w:hint="eastAsia" w:ascii="宋体" w:hAnsi="宋体" w:cs="宋体"/>
                <w:sz w:val="24"/>
                <w:szCs w:val="24"/>
              </w:rPr>
              <w:t>9</w:t>
            </w:r>
          </w:p>
        </w:tc>
        <w:tc>
          <w:tcPr>
            <w:tcW w:w="3420" w:type="dxa"/>
            <w:vAlign w:val="center"/>
          </w:tcPr>
          <w:p>
            <w:pPr>
              <w:rPr>
                <w:rFonts w:ascii="宋体" w:hAnsi="宋体" w:cs="宋体"/>
                <w:sz w:val="24"/>
                <w:szCs w:val="24"/>
              </w:rPr>
            </w:pPr>
            <w:r>
              <w:rPr>
                <w:rFonts w:hint="eastAsia" w:ascii="宋体" w:hAnsi="宋体" w:cs="宋体"/>
                <w:sz w:val="24"/>
                <w:szCs w:val="24"/>
              </w:rPr>
              <w:t>曳引绳绳头组合</w:t>
            </w:r>
          </w:p>
        </w:tc>
        <w:tc>
          <w:tcPr>
            <w:tcW w:w="5220" w:type="dxa"/>
            <w:vAlign w:val="center"/>
          </w:tcPr>
          <w:p>
            <w:pPr>
              <w:rPr>
                <w:rFonts w:ascii="宋体" w:hAnsi="宋体" w:cs="宋体"/>
                <w:sz w:val="24"/>
                <w:szCs w:val="24"/>
              </w:rPr>
            </w:pPr>
            <w:r>
              <w:rPr>
                <w:rFonts w:hint="eastAsia" w:ascii="宋体" w:hAnsi="宋体" w:cs="宋体"/>
                <w:sz w:val="24"/>
                <w:szCs w:val="24"/>
              </w:rPr>
              <w:t>螺母无松动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rPr>
                <w:rFonts w:ascii="宋体" w:hAnsi="宋体" w:cs="宋体"/>
                <w:sz w:val="24"/>
                <w:szCs w:val="24"/>
              </w:rPr>
            </w:pPr>
            <w:r>
              <w:rPr>
                <w:rFonts w:hint="eastAsia" w:ascii="宋体" w:hAnsi="宋体" w:cs="宋体"/>
                <w:sz w:val="24"/>
                <w:szCs w:val="24"/>
              </w:rPr>
              <w:t>10</w:t>
            </w:r>
          </w:p>
        </w:tc>
        <w:tc>
          <w:tcPr>
            <w:tcW w:w="3420" w:type="dxa"/>
            <w:vAlign w:val="center"/>
          </w:tcPr>
          <w:p>
            <w:pPr>
              <w:rPr>
                <w:rFonts w:ascii="宋体" w:hAnsi="宋体" w:cs="宋体"/>
                <w:sz w:val="24"/>
                <w:szCs w:val="24"/>
              </w:rPr>
            </w:pPr>
            <w:r>
              <w:rPr>
                <w:rFonts w:hint="eastAsia" w:ascii="宋体" w:hAnsi="宋体" w:cs="宋体"/>
                <w:sz w:val="24"/>
                <w:szCs w:val="24"/>
              </w:rPr>
              <w:t>限速器钢丝绳</w:t>
            </w:r>
          </w:p>
        </w:tc>
        <w:tc>
          <w:tcPr>
            <w:tcW w:w="5220" w:type="dxa"/>
            <w:vAlign w:val="center"/>
          </w:tcPr>
          <w:p>
            <w:pPr>
              <w:rPr>
                <w:rFonts w:ascii="宋体" w:hAnsi="宋体" w:cs="宋体"/>
                <w:sz w:val="24"/>
                <w:szCs w:val="24"/>
              </w:rPr>
            </w:pPr>
            <w:r>
              <w:rPr>
                <w:rFonts w:hint="eastAsia" w:ascii="宋体" w:hAnsi="宋体" w:cs="宋体"/>
                <w:sz w:val="24"/>
                <w:szCs w:val="24"/>
              </w:rPr>
              <w:t>磨损量、断丝数不超过制造单位要求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rPr>
                <w:rFonts w:ascii="宋体" w:hAnsi="宋体" w:cs="宋体"/>
                <w:sz w:val="24"/>
                <w:szCs w:val="24"/>
              </w:rPr>
            </w:pPr>
            <w:r>
              <w:rPr>
                <w:rFonts w:hint="eastAsia" w:ascii="宋体" w:hAnsi="宋体" w:cs="宋体"/>
                <w:sz w:val="24"/>
                <w:szCs w:val="24"/>
              </w:rPr>
              <w:t>11</w:t>
            </w:r>
          </w:p>
        </w:tc>
        <w:tc>
          <w:tcPr>
            <w:tcW w:w="3420" w:type="dxa"/>
            <w:vAlign w:val="center"/>
          </w:tcPr>
          <w:p>
            <w:pPr>
              <w:rPr>
                <w:rFonts w:ascii="宋体" w:hAnsi="宋体" w:cs="宋体"/>
                <w:sz w:val="24"/>
                <w:szCs w:val="24"/>
              </w:rPr>
            </w:pPr>
            <w:r>
              <w:rPr>
                <w:rFonts w:hint="eastAsia" w:ascii="宋体" w:hAnsi="宋体" w:cs="宋体"/>
                <w:sz w:val="24"/>
                <w:szCs w:val="24"/>
              </w:rPr>
              <w:t>层门、轿门门扇</w:t>
            </w:r>
          </w:p>
        </w:tc>
        <w:tc>
          <w:tcPr>
            <w:tcW w:w="5220" w:type="dxa"/>
            <w:vAlign w:val="center"/>
          </w:tcPr>
          <w:p>
            <w:pPr>
              <w:rPr>
                <w:rFonts w:ascii="宋体" w:hAnsi="宋体" w:cs="宋体"/>
                <w:sz w:val="24"/>
                <w:szCs w:val="24"/>
              </w:rPr>
            </w:pPr>
            <w:r>
              <w:rPr>
                <w:rFonts w:hint="eastAsia" w:ascii="宋体" w:hAnsi="宋体" w:cs="宋体"/>
                <w:sz w:val="24"/>
                <w:szCs w:val="24"/>
              </w:rPr>
              <w:t>门扇各相关间隙符合标准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rPr>
                <w:rFonts w:ascii="宋体" w:hAnsi="宋体" w:cs="宋体"/>
                <w:sz w:val="24"/>
                <w:szCs w:val="24"/>
              </w:rPr>
            </w:pPr>
            <w:r>
              <w:rPr>
                <w:rFonts w:hint="eastAsia" w:ascii="宋体" w:hAnsi="宋体" w:cs="宋体"/>
                <w:sz w:val="24"/>
                <w:szCs w:val="24"/>
              </w:rPr>
              <w:t>12</w:t>
            </w:r>
          </w:p>
        </w:tc>
        <w:tc>
          <w:tcPr>
            <w:tcW w:w="3420" w:type="dxa"/>
            <w:vAlign w:val="center"/>
          </w:tcPr>
          <w:p>
            <w:pPr>
              <w:rPr>
                <w:rFonts w:ascii="宋体" w:hAnsi="宋体" w:cs="宋体"/>
                <w:sz w:val="24"/>
                <w:szCs w:val="24"/>
              </w:rPr>
            </w:pPr>
            <w:r>
              <w:rPr>
                <w:rFonts w:hint="eastAsia" w:ascii="宋体" w:hAnsi="宋体" w:cs="宋体"/>
                <w:sz w:val="24"/>
                <w:szCs w:val="24"/>
              </w:rPr>
              <w:t>轿门开门限制装置</w:t>
            </w:r>
          </w:p>
        </w:tc>
        <w:tc>
          <w:tcPr>
            <w:tcW w:w="5220" w:type="dxa"/>
            <w:vAlign w:val="center"/>
          </w:tcPr>
          <w:p>
            <w:pPr>
              <w:rPr>
                <w:rFonts w:ascii="宋体" w:hAnsi="宋体" w:cs="宋体"/>
                <w:sz w:val="24"/>
                <w:szCs w:val="24"/>
              </w:rPr>
            </w:pPr>
            <w:r>
              <w:rPr>
                <w:rFonts w:hint="eastAsia" w:ascii="宋体" w:hAnsi="宋体" w:cs="宋体"/>
                <w:sz w:val="24"/>
                <w:szCs w:val="24"/>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rPr>
                <w:rFonts w:ascii="宋体" w:hAnsi="宋体" w:cs="宋体"/>
                <w:sz w:val="24"/>
                <w:szCs w:val="24"/>
              </w:rPr>
            </w:pPr>
            <w:r>
              <w:rPr>
                <w:rFonts w:hint="eastAsia" w:ascii="宋体" w:hAnsi="宋体" w:cs="宋体"/>
                <w:sz w:val="24"/>
                <w:szCs w:val="24"/>
              </w:rPr>
              <w:t>13</w:t>
            </w:r>
          </w:p>
        </w:tc>
        <w:tc>
          <w:tcPr>
            <w:tcW w:w="3420" w:type="dxa"/>
            <w:vAlign w:val="center"/>
          </w:tcPr>
          <w:p>
            <w:pPr>
              <w:rPr>
                <w:rFonts w:ascii="宋体" w:hAnsi="宋体" w:cs="宋体"/>
                <w:sz w:val="24"/>
                <w:szCs w:val="24"/>
              </w:rPr>
            </w:pPr>
            <w:r>
              <w:rPr>
                <w:rFonts w:hint="eastAsia" w:ascii="宋体" w:hAnsi="宋体" w:cs="宋体"/>
                <w:sz w:val="24"/>
                <w:szCs w:val="24"/>
              </w:rPr>
              <w:t>对重缓冲距</w:t>
            </w:r>
          </w:p>
        </w:tc>
        <w:tc>
          <w:tcPr>
            <w:tcW w:w="5220" w:type="dxa"/>
            <w:vAlign w:val="center"/>
          </w:tcPr>
          <w:p>
            <w:pPr>
              <w:rPr>
                <w:rFonts w:ascii="宋体" w:hAnsi="宋体" w:cs="宋体"/>
                <w:sz w:val="24"/>
                <w:szCs w:val="24"/>
              </w:rPr>
            </w:pPr>
            <w:r>
              <w:rPr>
                <w:rFonts w:hint="eastAsia" w:ascii="宋体" w:hAnsi="宋体" w:cs="宋体"/>
                <w:sz w:val="24"/>
                <w:szCs w:val="24"/>
              </w:rPr>
              <w:t>符合标准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rPr>
                <w:rFonts w:ascii="宋体" w:hAnsi="宋体" w:cs="宋体"/>
                <w:sz w:val="24"/>
                <w:szCs w:val="24"/>
              </w:rPr>
            </w:pPr>
            <w:r>
              <w:rPr>
                <w:rFonts w:hint="eastAsia" w:ascii="宋体" w:hAnsi="宋体" w:cs="宋体"/>
                <w:sz w:val="24"/>
                <w:szCs w:val="24"/>
              </w:rPr>
              <w:t>14</w:t>
            </w:r>
          </w:p>
        </w:tc>
        <w:tc>
          <w:tcPr>
            <w:tcW w:w="3420" w:type="dxa"/>
            <w:vAlign w:val="center"/>
          </w:tcPr>
          <w:p>
            <w:pPr>
              <w:rPr>
                <w:rFonts w:ascii="宋体" w:hAnsi="宋体" w:cs="宋体"/>
                <w:sz w:val="24"/>
                <w:szCs w:val="24"/>
              </w:rPr>
            </w:pPr>
            <w:r>
              <w:rPr>
                <w:rFonts w:hint="eastAsia" w:ascii="宋体" w:hAnsi="宋体" w:cs="宋体"/>
                <w:sz w:val="24"/>
                <w:szCs w:val="24"/>
              </w:rPr>
              <w:t>补偿链（绳）与轿厢、对重接合处</w:t>
            </w:r>
          </w:p>
        </w:tc>
        <w:tc>
          <w:tcPr>
            <w:tcW w:w="5220" w:type="dxa"/>
            <w:vAlign w:val="center"/>
          </w:tcPr>
          <w:p>
            <w:pPr>
              <w:rPr>
                <w:rFonts w:ascii="宋体" w:hAnsi="宋体" w:cs="宋体"/>
                <w:sz w:val="24"/>
                <w:szCs w:val="24"/>
              </w:rPr>
            </w:pPr>
            <w:r>
              <w:rPr>
                <w:rFonts w:hint="eastAsia" w:ascii="宋体" w:hAnsi="宋体" w:cs="宋体"/>
                <w:sz w:val="24"/>
                <w:szCs w:val="24"/>
              </w:rPr>
              <w:t>固定、无松动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rPr>
                <w:rFonts w:ascii="宋体" w:hAnsi="宋体" w:cs="宋体"/>
                <w:sz w:val="24"/>
                <w:szCs w:val="24"/>
              </w:rPr>
            </w:pPr>
            <w:r>
              <w:rPr>
                <w:rFonts w:hint="eastAsia" w:ascii="宋体" w:hAnsi="宋体" w:cs="宋体"/>
                <w:sz w:val="24"/>
                <w:szCs w:val="24"/>
              </w:rPr>
              <w:t>15</w:t>
            </w:r>
          </w:p>
        </w:tc>
        <w:tc>
          <w:tcPr>
            <w:tcW w:w="3420" w:type="dxa"/>
            <w:vAlign w:val="center"/>
          </w:tcPr>
          <w:p>
            <w:pPr>
              <w:rPr>
                <w:rFonts w:ascii="宋体" w:hAnsi="宋体" w:cs="宋体"/>
                <w:sz w:val="24"/>
                <w:szCs w:val="24"/>
              </w:rPr>
            </w:pPr>
            <w:r>
              <w:rPr>
                <w:rFonts w:hint="eastAsia" w:ascii="宋体" w:hAnsi="宋体" w:cs="宋体"/>
                <w:sz w:val="24"/>
                <w:szCs w:val="24"/>
              </w:rPr>
              <w:t>上下极限开关</w:t>
            </w:r>
          </w:p>
        </w:tc>
        <w:tc>
          <w:tcPr>
            <w:tcW w:w="5220" w:type="dxa"/>
            <w:vAlign w:val="center"/>
          </w:tcPr>
          <w:p>
            <w:pPr>
              <w:rPr>
                <w:rFonts w:ascii="宋体" w:hAnsi="宋体" w:cs="宋体"/>
                <w:sz w:val="24"/>
                <w:szCs w:val="24"/>
              </w:rPr>
            </w:pPr>
            <w:r>
              <w:rPr>
                <w:rFonts w:hint="eastAsia" w:ascii="宋体" w:hAnsi="宋体" w:cs="宋体"/>
                <w:sz w:val="24"/>
                <w:szCs w:val="24"/>
              </w:rPr>
              <w:t>工作正常</w:t>
            </w:r>
          </w:p>
        </w:tc>
      </w:tr>
    </w:tbl>
    <w:p>
      <w:pPr>
        <w:rPr>
          <w:rFonts w:ascii="宋体" w:hAnsi="宋体" w:cs="宋体"/>
          <w:sz w:val="24"/>
          <w:szCs w:val="24"/>
        </w:rPr>
      </w:pPr>
      <w:r>
        <w:rPr>
          <w:rFonts w:hint="eastAsia" w:ascii="宋体" w:hAnsi="宋体" w:cs="宋体"/>
          <w:sz w:val="24"/>
          <w:szCs w:val="24"/>
        </w:rPr>
        <w:t>表A-4  年度维保项目（内容）和要求&lt;含半月、季度及半年维保项目&gt;</w:t>
      </w:r>
    </w:p>
    <w:tbl>
      <w:tblPr>
        <w:tblStyle w:val="14"/>
        <w:tblW w:w="0" w:type="auto"/>
        <w:tblInd w:w="11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5"/>
        <w:gridCol w:w="3420"/>
        <w:gridCol w:w="52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rPr>
                <w:rFonts w:ascii="宋体" w:hAnsi="宋体" w:cs="宋体"/>
                <w:sz w:val="24"/>
                <w:szCs w:val="24"/>
              </w:rPr>
            </w:pPr>
            <w:r>
              <w:rPr>
                <w:rFonts w:hint="eastAsia" w:ascii="宋体" w:hAnsi="宋体" w:cs="宋体"/>
                <w:sz w:val="24"/>
                <w:szCs w:val="24"/>
              </w:rPr>
              <w:t>序号</w:t>
            </w:r>
          </w:p>
        </w:tc>
        <w:tc>
          <w:tcPr>
            <w:tcW w:w="3420" w:type="dxa"/>
            <w:vAlign w:val="center"/>
          </w:tcPr>
          <w:p>
            <w:pPr>
              <w:rPr>
                <w:rFonts w:ascii="宋体" w:hAnsi="宋体" w:cs="宋体"/>
                <w:sz w:val="24"/>
                <w:szCs w:val="24"/>
              </w:rPr>
            </w:pPr>
            <w:r>
              <w:rPr>
                <w:rFonts w:hint="eastAsia" w:ascii="宋体" w:hAnsi="宋体" w:cs="宋体"/>
                <w:sz w:val="24"/>
                <w:szCs w:val="24"/>
              </w:rPr>
              <w:t>维保项目（内容）</w:t>
            </w:r>
          </w:p>
        </w:tc>
        <w:tc>
          <w:tcPr>
            <w:tcW w:w="5220" w:type="dxa"/>
            <w:vAlign w:val="center"/>
          </w:tcPr>
          <w:p>
            <w:pPr>
              <w:rPr>
                <w:rFonts w:ascii="宋体" w:hAnsi="宋体" w:cs="宋体"/>
                <w:sz w:val="24"/>
                <w:szCs w:val="24"/>
              </w:rPr>
            </w:pPr>
            <w:r>
              <w:rPr>
                <w:rFonts w:hint="eastAsia" w:ascii="宋体" w:hAnsi="宋体" w:cs="宋体"/>
                <w:sz w:val="24"/>
                <w:szCs w:val="24"/>
              </w:rPr>
              <w:t>维保基本要求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rPr>
                <w:rFonts w:ascii="宋体" w:hAnsi="宋体" w:cs="宋体"/>
                <w:sz w:val="24"/>
                <w:szCs w:val="24"/>
              </w:rPr>
            </w:pPr>
            <w:r>
              <w:rPr>
                <w:rFonts w:hint="eastAsia" w:ascii="宋体" w:hAnsi="宋体" w:cs="宋体"/>
                <w:sz w:val="24"/>
                <w:szCs w:val="24"/>
              </w:rPr>
              <w:t>1</w:t>
            </w:r>
          </w:p>
        </w:tc>
        <w:tc>
          <w:tcPr>
            <w:tcW w:w="3420" w:type="dxa"/>
            <w:vAlign w:val="center"/>
          </w:tcPr>
          <w:p>
            <w:pPr>
              <w:rPr>
                <w:rFonts w:ascii="宋体" w:hAnsi="宋体" w:cs="宋体"/>
                <w:sz w:val="24"/>
                <w:szCs w:val="24"/>
              </w:rPr>
            </w:pPr>
            <w:r>
              <w:rPr>
                <w:rFonts w:hint="eastAsia" w:ascii="宋体" w:hAnsi="宋体" w:cs="宋体"/>
                <w:sz w:val="24"/>
                <w:szCs w:val="24"/>
              </w:rPr>
              <w:t>减速机润滑油</w:t>
            </w:r>
          </w:p>
        </w:tc>
        <w:tc>
          <w:tcPr>
            <w:tcW w:w="5220" w:type="dxa"/>
            <w:vAlign w:val="center"/>
          </w:tcPr>
          <w:p>
            <w:pPr>
              <w:rPr>
                <w:rFonts w:ascii="宋体" w:hAnsi="宋体" w:cs="宋体"/>
                <w:sz w:val="24"/>
                <w:szCs w:val="24"/>
              </w:rPr>
            </w:pPr>
            <w:r>
              <w:rPr>
                <w:rFonts w:hint="eastAsia" w:ascii="宋体" w:hAnsi="宋体" w:cs="宋体"/>
                <w:sz w:val="24"/>
                <w:szCs w:val="24"/>
              </w:rPr>
              <w:t>按照制造单位要求适时更换，保证油质符合要求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rPr>
                <w:rFonts w:ascii="宋体" w:hAnsi="宋体" w:cs="宋体"/>
                <w:sz w:val="24"/>
                <w:szCs w:val="24"/>
              </w:rPr>
            </w:pPr>
            <w:r>
              <w:rPr>
                <w:rFonts w:hint="eastAsia" w:ascii="宋体" w:hAnsi="宋体" w:cs="宋体"/>
                <w:sz w:val="24"/>
                <w:szCs w:val="24"/>
              </w:rPr>
              <w:t>2</w:t>
            </w:r>
          </w:p>
        </w:tc>
        <w:tc>
          <w:tcPr>
            <w:tcW w:w="3420" w:type="dxa"/>
            <w:vAlign w:val="center"/>
          </w:tcPr>
          <w:p>
            <w:pPr>
              <w:rPr>
                <w:rFonts w:ascii="宋体" w:hAnsi="宋体" w:cs="宋体"/>
                <w:sz w:val="24"/>
                <w:szCs w:val="24"/>
              </w:rPr>
            </w:pPr>
            <w:r>
              <w:rPr>
                <w:rFonts w:hint="eastAsia" w:ascii="宋体" w:hAnsi="宋体" w:cs="宋体"/>
                <w:sz w:val="24"/>
                <w:szCs w:val="24"/>
              </w:rPr>
              <w:t>控制柜接触器，继电器触点</w:t>
            </w:r>
          </w:p>
        </w:tc>
        <w:tc>
          <w:tcPr>
            <w:tcW w:w="5220" w:type="dxa"/>
            <w:vAlign w:val="center"/>
          </w:tcPr>
          <w:p>
            <w:pPr>
              <w:rPr>
                <w:rFonts w:ascii="宋体" w:hAnsi="宋体" w:cs="宋体"/>
                <w:sz w:val="24"/>
                <w:szCs w:val="24"/>
              </w:rPr>
            </w:pPr>
            <w:r>
              <w:rPr>
                <w:rFonts w:hint="eastAsia" w:ascii="宋体" w:hAnsi="宋体" w:cs="宋体"/>
                <w:sz w:val="24"/>
                <w:szCs w:val="24"/>
              </w:rPr>
              <w:t>接触良好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rPr>
                <w:rFonts w:ascii="宋体" w:hAnsi="宋体" w:cs="宋体"/>
                <w:sz w:val="24"/>
                <w:szCs w:val="24"/>
              </w:rPr>
            </w:pPr>
            <w:r>
              <w:rPr>
                <w:rFonts w:hint="eastAsia" w:ascii="宋体" w:hAnsi="宋体" w:cs="宋体"/>
                <w:sz w:val="24"/>
                <w:szCs w:val="24"/>
              </w:rPr>
              <w:t>3</w:t>
            </w:r>
          </w:p>
        </w:tc>
        <w:tc>
          <w:tcPr>
            <w:tcW w:w="3420" w:type="dxa"/>
            <w:vAlign w:val="center"/>
          </w:tcPr>
          <w:p>
            <w:pPr>
              <w:rPr>
                <w:rFonts w:ascii="宋体" w:hAnsi="宋体" w:cs="宋体"/>
                <w:sz w:val="24"/>
                <w:szCs w:val="24"/>
              </w:rPr>
            </w:pPr>
            <w:r>
              <w:rPr>
                <w:rFonts w:hint="eastAsia" w:ascii="宋体" w:hAnsi="宋体" w:cs="宋体"/>
                <w:sz w:val="24"/>
                <w:szCs w:val="24"/>
              </w:rPr>
              <w:t>制动器铁芯（柱塞）</w:t>
            </w:r>
          </w:p>
        </w:tc>
        <w:tc>
          <w:tcPr>
            <w:tcW w:w="5220" w:type="dxa"/>
            <w:vAlign w:val="center"/>
          </w:tcPr>
          <w:p>
            <w:pPr>
              <w:rPr>
                <w:rFonts w:ascii="宋体" w:hAnsi="宋体" w:cs="宋体"/>
                <w:sz w:val="24"/>
                <w:szCs w:val="24"/>
              </w:rPr>
            </w:pPr>
            <w:r>
              <w:rPr>
                <w:rFonts w:hint="eastAsia" w:ascii="宋体" w:hAnsi="宋体" w:cs="宋体"/>
                <w:sz w:val="24"/>
                <w:szCs w:val="24"/>
              </w:rPr>
              <w:t>进行清洁、润滑、检查，磨损量不超过制造单位要求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rPr>
                <w:rFonts w:ascii="宋体" w:hAnsi="宋体" w:cs="宋体"/>
                <w:sz w:val="24"/>
                <w:szCs w:val="24"/>
              </w:rPr>
            </w:pPr>
            <w:r>
              <w:rPr>
                <w:rFonts w:hint="eastAsia" w:ascii="宋体" w:hAnsi="宋体" w:cs="宋体"/>
                <w:sz w:val="24"/>
                <w:szCs w:val="24"/>
              </w:rPr>
              <w:t>4</w:t>
            </w:r>
          </w:p>
        </w:tc>
        <w:tc>
          <w:tcPr>
            <w:tcW w:w="3420" w:type="dxa"/>
            <w:vAlign w:val="center"/>
          </w:tcPr>
          <w:p>
            <w:pPr>
              <w:rPr>
                <w:rFonts w:ascii="宋体" w:hAnsi="宋体" w:cs="宋体"/>
                <w:sz w:val="24"/>
                <w:szCs w:val="24"/>
              </w:rPr>
            </w:pPr>
            <w:r>
              <w:rPr>
                <w:rFonts w:hint="eastAsia" w:ascii="宋体" w:hAnsi="宋体" w:cs="宋体"/>
                <w:sz w:val="24"/>
                <w:szCs w:val="24"/>
              </w:rPr>
              <w:t>制动器制动弹簧压缩量</w:t>
            </w:r>
          </w:p>
        </w:tc>
        <w:tc>
          <w:tcPr>
            <w:tcW w:w="5220" w:type="dxa"/>
            <w:vAlign w:val="center"/>
          </w:tcPr>
          <w:p>
            <w:pPr>
              <w:rPr>
                <w:rFonts w:ascii="宋体" w:hAnsi="宋体" w:cs="宋体"/>
                <w:sz w:val="24"/>
                <w:szCs w:val="24"/>
              </w:rPr>
            </w:pPr>
            <w:r>
              <w:rPr>
                <w:rFonts w:hint="eastAsia" w:ascii="宋体" w:hAnsi="宋体" w:cs="宋体"/>
                <w:sz w:val="24"/>
                <w:szCs w:val="24"/>
              </w:rPr>
              <w:t>符合制造单位要求，保持有足够的制动力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vAlign w:val="center"/>
          </w:tcPr>
          <w:p>
            <w:pPr>
              <w:rPr>
                <w:rFonts w:ascii="宋体" w:hAnsi="宋体" w:cs="宋体"/>
                <w:sz w:val="24"/>
                <w:szCs w:val="24"/>
              </w:rPr>
            </w:pPr>
            <w:r>
              <w:rPr>
                <w:rFonts w:hint="eastAsia" w:ascii="宋体" w:hAnsi="宋体" w:cs="宋体"/>
                <w:sz w:val="24"/>
                <w:szCs w:val="24"/>
              </w:rPr>
              <w:t>5</w:t>
            </w:r>
          </w:p>
        </w:tc>
        <w:tc>
          <w:tcPr>
            <w:tcW w:w="3420" w:type="dxa"/>
            <w:vAlign w:val="center"/>
          </w:tcPr>
          <w:p>
            <w:pPr>
              <w:rPr>
                <w:rFonts w:ascii="宋体" w:hAnsi="宋体" w:cs="宋体"/>
                <w:sz w:val="24"/>
                <w:szCs w:val="24"/>
              </w:rPr>
            </w:pPr>
            <w:r>
              <w:rPr>
                <w:rFonts w:hint="eastAsia" w:ascii="宋体" w:hAnsi="宋体" w:cs="宋体"/>
                <w:sz w:val="24"/>
                <w:szCs w:val="24"/>
              </w:rPr>
              <w:t>导电回路绝缘性能测试</w:t>
            </w:r>
          </w:p>
        </w:tc>
        <w:tc>
          <w:tcPr>
            <w:tcW w:w="5220" w:type="dxa"/>
            <w:vAlign w:val="center"/>
          </w:tcPr>
          <w:p>
            <w:pPr>
              <w:rPr>
                <w:rFonts w:ascii="宋体" w:hAnsi="宋体" w:cs="宋体"/>
                <w:sz w:val="24"/>
                <w:szCs w:val="24"/>
              </w:rPr>
            </w:pPr>
            <w:r>
              <w:rPr>
                <w:rFonts w:hint="eastAsia" w:ascii="宋体" w:hAnsi="宋体" w:cs="宋体"/>
                <w:sz w:val="24"/>
                <w:szCs w:val="24"/>
              </w:rPr>
              <w:t>符合标准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tcBorders>
              <w:top w:val="single" w:color="auto" w:sz="6" w:space="0"/>
              <w:left w:val="single" w:color="auto" w:sz="12" w:space="0"/>
              <w:bottom w:val="single" w:color="auto" w:sz="6" w:space="0"/>
              <w:right w:val="single" w:color="auto" w:sz="6" w:space="0"/>
            </w:tcBorders>
            <w:vAlign w:val="center"/>
          </w:tcPr>
          <w:p>
            <w:pPr>
              <w:rPr>
                <w:rFonts w:ascii="宋体" w:hAnsi="宋体" w:cs="宋体"/>
                <w:sz w:val="24"/>
                <w:szCs w:val="24"/>
              </w:rPr>
            </w:pPr>
            <w:r>
              <w:rPr>
                <w:rFonts w:hint="eastAsia" w:ascii="宋体" w:hAnsi="宋体" w:cs="宋体"/>
                <w:sz w:val="24"/>
                <w:szCs w:val="24"/>
              </w:rPr>
              <w:t>6</w:t>
            </w:r>
          </w:p>
        </w:tc>
        <w:tc>
          <w:tcPr>
            <w:tcW w:w="3420"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sz w:val="24"/>
                <w:szCs w:val="24"/>
              </w:rPr>
            </w:pPr>
            <w:r>
              <w:rPr>
                <w:rFonts w:hint="eastAsia" w:ascii="宋体" w:hAnsi="宋体" w:cs="宋体"/>
                <w:sz w:val="24"/>
                <w:szCs w:val="24"/>
              </w:rPr>
              <w:t>限速器安全钳联动试验（对于使用年限不超过15年的限速器，每2年进行一次限速器动作速度校验；对于使用年限超过15年的限速器，每年进行一次限速器动作速度校验）</w:t>
            </w:r>
          </w:p>
        </w:tc>
        <w:tc>
          <w:tcPr>
            <w:tcW w:w="5220" w:type="dxa"/>
            <w:tcBorders>
              <w:top w:val="single" w:color="auto" w:sz="6" w:space="0"/>
              <w:left w:val="single" w:color="auto" w:sz="6" w:space="0"/>
              <w:bottom w:val="single" w:color="auto" w:sz="6" w:space="0"/>
              <w:right w:val="single" w:color="auto" w:sz="12" w:space="0"/>
            </w:tcBorders>
            <w:vAlign w:val="center"/>
          </w:tcPr>
          <w:p>
            <w:pPr>
              <w:rPr>
                <w:rFonts w:ascii="宋体" w:hAnsi="宋体" w:cs="宋体"/>
                <w:sz w:val="24"/>
                <w:szCs w:val="24"/>
              </w:rPr>
            </w:pPr>
            <w:r>
              <w:rPr>
                <w:rFonts w:hint="eastAsia" w:ascii="宋体" w:hAnsi="宋体" w:cs="宋体"/>
                <w:sz w:val="24"/>
                <w:szCs w:val="24"/>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tcBorders>
              <w:top w:val="single" w:color="auto" w:sz="6" w:space="0"/>
              <w:left w:val="single" w:color="auto" w:sz="12" w:space="0"/>
              <w:bottom w:val="single" w:color="auto" w:sz="6" w:space="0"/>
              <w:right w:val="single" w:color="auto" w:sz="6" w:space="0"/>
            </w:tcBorders>
            <w:vAlign w:val="center"/>
          </w:tcPr>
          <w:p>
            <w:pPr>
              <w:rPr>
                <w:rFonts w:ascii="宋体" w:hAnsi="宋体" w:cs="宋体"/>
                <w:sz w:val="24"/>
                <w:szCs w:val="24"/>
              </w:rPr>
            </w:pPr>
            <w:r>
              <w:rPr>
                <w:rFonts w:hint="eastAsia" w:ascii="宋体" w:hAnsi="宋体" w:cs="宋体"/>
                <w:sz w:val="24"/>
                <w:szCs w:val="24"/>
              </w:rPr>
              <w:t>7</w:t>
            </w:r>
          </w:p>
        </w:tc>
        <w:tc>
          <w:tcPr>
            <w:tcW w:w="3420"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sz w:val="24"/>
                <w:szCs w:val="24"/>
              </w:rPr>
            </w:pPr>
            <w:r>
              <w:rPr>
                <w:rFonts w:hint="eastAsia" w:ascii="宋体" w:hAnsi="宋体" w:cs="宋体"/>
                <w:sz w:val="24"/>
                <w:szCs w:val="24"/>
              </w:rPr>
              <w:t>上行超速保护装置动作试验</w:t>
            </w:r>
          </w:p>
        </w:tc>
        <w:tc>
          <w:tcPr>
            <w:tcW w:w="5220" w:type="dxa"/>
            <w:tcBorders>
              <w:top w:val="single" w:color="auto" w:sz="6" w:space="0"/>
              <w:left w:val="single" w:color="auto" w:sz="6" w:space="0"/>
              <w:bottom w:val="single" w:color="auto" w:sz="6" w:space="0"/>
              <w:right w:val="single" w:color="auto" w:sz="12" w:space="0"/>
            </w:tcBorders>
            <w:vAlign w:val="center"/>
          </w:tcPr>
          <w:p>
            <w:pPr>
              <w:rPr>
                <w:rFonts w:ascii="宋体" w:hAnsi="宋体" w:cs="宋体"/>
                <w:sz w:val="24"/>
                <w:szCs w:val="24"/>
              </w:rPr>
            </w:pPr>
            <w:r>
              <w:rPr>
                <w:rFonts w:hint="eastAsia" w:ascii="宋体" w:hAnsi="宋体" w:cs="宋体"/>
                <w:sz w:val="24"/>
                <w:szCs w:val="24"/>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tcBorders>
              <w:top w:val="single" w:color="auto" w:sz="6" w:space="0"/>
              <w:left w:val="single" w:color="auto" w:sz="12" w:space="0"/>
              <w:bottom w:val="single" w:color="auto" w:sz="6" w:space="0"/>
              <w:right w:val="single" w:color="auto" w:sz="6" w:space="0"/>
            </w:tcBorders>
            <w:vAlign w:val="center"/>
          </w:tcPr>
          <w:p>
            <w:pPr>
              <w:rPr>
                <w:rFonts w:ascii="宋体" w:hAnsi="宋体" w:cs="宋体"/>
                <w:sz w:val="24"/>
                <w:szCs w:val="24"/>
              </w:rPr>
            </w:pPr>
            <w:r>
              <w:rPr>
                <w:rFonts w:hint="eastAsia" w:ascii="宋体" w:hAnsi="宋体" w:cs="宋体"/>
                <w:sz w:val="24"/>
                <w:szCs w:val="24"/>
              </w:rPr>
              <w:t>8</w:t>
            </w:r>
          </w:p>
        </w:tc>
        <w:tc>
          <w:tcPr>
            <w:tcW w:w="3420"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sz w:val="24"/>
                <w:szCs w:val="24"/>
              </w:rPr>
            </w:pPr>
            <w:r>
              <w:rPr>
                <w:rFonts w:hint="eastAsia" w:ascii="宋体" w:hAnsi="宋体" w:cs="宋体"/>
                <w:sz w:val="24"/>
                <w:szCs w:val="24"/>
              </w:rPr>
              <w:t>轿厢意外移动保护装置动作试验</w:t>
            </w:r>
          </w:p>
        </w:tc>
        <w:tc>
          <w:tcPr>
            <w:tcW w:w="5220" w:type="dxa"/>
            <w:tcBorders>
              <w:top w:val="single" w:color="auto" w:sz="6" w:space="0"/>
              <w:left w:val="single" w:color="auto" w:sz="6" w:space="0"/>
              <w:bottom w:val="single" w:color="auto" w:sz="6" w:space="0"/>
              <w:right w:val="single" w:color="auto" w:sz="12" w:space="0"/>
            </w:tcBorders>
            <w:vAlign w:val="center"/>
          </w:tcPr>
          <w:p>
            <w:pPr>
              <w:rPr>
                <w:rFonts w:ascii="宋体" w:hAnsi="宋体" w:cs="宋体"/>
                <w:sz w:val="24"/>
                <w:szCs w:val="24"/>
              </w:rPr>
            </w:pPr>
            <w:r>
              <w:rPr>
                <w:rFonts w:hint="eastAsia" w:ascii="宋体" w:hAnsi="宋体" w:cs="宋体"/>
                <w:sz w:val="24"/>
                <w:szCs w:val="24"/>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tcBorders>
              <w:top w:val="single" w:color="auto" w:sz="6" w:space="0"/>
              <w:left w:val="single" w:color="auto" w:sz="12" w:space="0"/>
              <w:bottom w:val="single" w:color="auto" w:sz="6" w:space="0"/>
              <w:right w:val="single" w:color="auto" w:sz="6" w:space="0"/>
            </w:tcBorders>
            <w:vAlign w:val="center"/>
          </w:tcPr>
          <w:p>
            <w:pPr>
              <w:rPr>
                <w:rFonts w:ascii="宋体" w:hAnsi="宋体" w:cs="宋体"/>
                <w:sz w:val="24"/>
                <w:szCs w:val="24"/>
              </w:rPr>
            </w:pPr>
            <w:r>
              <w:rPr>
                <w:rFonts w:hint="eastAsia" w:ascii="宋体" w:hAnsi="宋体" w:cs="宋体"/>
                <w:sz w:val="24"/>
                <w:szCs w:val="24"/>
              </w:rPr>
              <w:t>9</w:t>
            </w:r>
          </w:p>
        </w:tc>
        <w:tc>
          <w:tcPr>
            <w:tcW w:w="3420"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sz w:val="24"/>
                <w:szCs w:val="24"/>
              </w:rPr>
            </w:pPr>
            <w:r>
              <w:rPr>
                <w:rFonts w:hint="eastAsia" w:ascii="宋体" w:hAnsi="宋体" w:cs="宋体"/>
                <w:sz w:val="24"/>
                <w:szCs w:val="24"/>
              </w:rPr>
              <w:t>轿顶、轿厢架、轿门及其附件安装螺栓</w:t>
            </w:r>
          </w:p>
        </w:tc>
        <w:tc>
          <w:tcPr>
            <w:tcW w:w="5220" w:type="dxa"/>
            <w:tcBorders>
              <w:top w:val="single" w:color="auto" w:sz="6" w:space="0"/>
              <w:left w:val="single" w:color="auto" w:sz="6" w:space="0"/>
              <w:bottom w:val="single" w:color="auto" w:sz="6" w:space="0"/>
              <w:right w:val="single" w:color="auto" w:sz="12" w:space="0"/>
            </w:tcBorders>
            <w:vAlign w:val="center"/>
          </w:tcPr>
          <w:p>
            <w:pPr>
              <w:rPr>
                <w:rFonts w:ascii="宋体" w:hAnsi="宋体" w:cs="宋体"/>
                <w:sz w:val="24"/>
                <w:szCs w:val="24"/>
              </w:rPr>
            </w:pPr>
            <w:r>
              <w:rPr>
                <w:rFonts w:hint="eastAsia" w:ascii="宋体" w:hAnsi="宋体" w:cs="宋体"/>
                <w:sz w:val="24"/>
                <w:szCs w:val="24"/>
              </w:rPr>
              <w:t>紧固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tcBorders>
              <w:top w:val="single" w:color="auto" w:sz="6" w:space="0"/>
              <w:left w:val="single" w:color="auto" w:sz="12" w:space="0"/>
              <w:bottom w:val="single" w:color="auto" w:sz="6" w:space="0"/>
              <w:right w:val="single" w:color="auto" w:sz="6" w:space="0"/>
            </w:tcBorders>
            <w:vAlign w:val="center"/>
          </w:tcPr>
          <w:p>
            <w:pPr>
              <w:rPr>
                <w:rFonts w:ascii="宋体" w:hAnsi="宋体" w:cs="宋体"/>
                <w:sz w:val="24"/>
                <w:szCs w:val="24"/>
              </w:rPr>
            </w:pPr>
            <w:r>
              <w:rPr>
                <w:rFonts w:hint="eastAsia" w:ascii="宋体" w:hAnsi="宋体" w:cs="宋体"/>
                <w:sz w:val="24"/>
                <w:szCs w:val="24"/>
              </w:rPr>
              <w:t>10</w:t>
            </w:r>
          </w:p>
        </w:tc>
        <w:tc>
          <w:tcPr>
            <w:tcW w:w="3420"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sz w:val="24"/>
                <w:szCs w:val="24"/>
              </w:rPr>
            </w:pPr>
            <w:r>
              <w:rPr>
                <w:rFonts w:hint="eastAsia" w:ascii="宋体" w:hAnsi="宋体" w:cs="宋体"/>
                <w:sz w:val="24"/>
                <w:szCs w:val="24"/>
              </w:rPr>
              <w:t>轿厢和对重的导轨支架</w:t>
            </w:r>
          </w:p>
        </w:tc>
        <w:tc>
          <w:tcPr>
            <w:tcW w:w="5220" w:type="dxa"/>
            <w:tcBorders>
              <w:top w:val="single" w:color="auto" w:sz="6" w:space="0"/>
              <w:left w:val="single" w:color="auto" w:sz="6" w:space="0"/>
              <w:bottom w:val="single" w:color="auto" w:sz="6" w:space="0"/>
              <w:right w:val="single" w:color="auto" w:sz="12" w:space="0"/>
            </w:tcBorders>
            <w:vAlign w:val="center"/>
          </w:tcPr>
          <w:p>
            <w:pPr>
              <w:rPr>
                <w:rFonts w:ascii="宋体" w:hAnsi="宋体" w:cs="宋体"/>
                <w:sz w:val="24"/>
                <w:szCs w:val="24"/>
              </w:rPr>
            </w:pPr>
            <w:r>
              <w:rPr>
                <w:rFonts w:hint="eastAsia" w:ascii="宋体" w:hAnsi="宋体" w:cs="宋体"/>
                <w:sz w:val="24"/>
                <w:szCs w:val="24"/>
              </w:rPr>
              <w:t xml:space="preserve">固定，无松动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tcBorders>
              <w:top w:val="single" w:color="auto" w:sz="6" w:space="0"/>
              <w:left w:val="single" w:color="auto" w:sz="12" w:space="0"/>
              <w:bottom w:val="single" w:color="auto" w:sz="6" w:space="0"/>
              <w:right w:val="single" w:color="auto" w:sz="6" w:space="0"/>
            </w:tcBorders>
            <w:vAlign w:val="center"/>
          </w:tcPr>
          <w:p>
            <w:pPr>
              <w:rPr>
                <w:rFonts w:ascii="宋体" w:hAnsi="宋体" w:cs="宋体"/>
                <w:sz w:val="24"/>
                <w:szCs w:val="24"/>
              </w:rPr>
            </w:pPr>
            <w:r>
              <w:rPr>
                <w:rFonts w:hint="eastAsia" w:ascii="宋体" w:hAnsi="宋体" w:cs="宋体"/>
                <w:sz w:val="24"/>
                <w:szCs w:val="24"/>
              </w:rPr>
              <w:t>11</w:t>
            </w:r>
          </w:p>
        </w:tc>
        <w:tc>
          <w:tcPr>
            <w:tcW w:w="3420"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sz w:val="24"/>
                <w:szCs w:val="24"/>
              </w:rPr>
            </w:pPr>
            <w:r>
              <w:rPr>
                <w:rFonts w:hint="eastAsia" w:ascii="宋体" w:hAnsi="宋体" w:cs="宋体"/>
                <w:sz w:val="24"/>
                <w:szCs w:val="24"/>
              </w:rPr>
              <w:t>轿厢和对重的导轨</w:t>
            </w:r>
          </w:p>
        </w:tc>
        <w:tc>
          <w:tcPr>
            <w:tcW w:w="5220" w:type="dxa"/>
            <w:tcBorders>
              <w:top w:val="single" w:color="auto" w:sz="6" w:space="0"/>
              <w:left w:val="single" w:color="auto" w:sz="6" w:space="0"/>
              <w:bottom w:val="single" w:color="auto" w:sz="6" w:space="0"/>
              <w:right w:val="single" w:color="auto" w:sz="12" w:space="0"/>
            </w:tcBorders>
            <w:vAlign w:val="center"/>
          </w:tcPr>
          <w:p>
            <w:pPr>
              <w:rPr>
                <w:rFonts w:ascii="宋体" w:hAnsi="宋体" w:cs="宋体"/>
                <w:sz w:val="24"/>
                <w:szCs w:val="24"/>
              </w:rPr>
            </w:pPr>
            <w:r>
              <w:rPr>
                <w:rFonts w:hint="eastAsia" w:ascii="宋体" w:hAnsi="宋体" w:cs="宋体"/>
                <w:sz w:val="24"/>
                <w:szCs w:val="24"/>
              </w:rPr>
              <w:t>清洁，压板牢固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tcBorders>
              <w:top w:val="single" w:color="auto" w:sz="6" w:space="0"/>
              <w:left w:val="single" w:color="auto" w:sz="12" w:space="0"/>
              <w:bottom w:val="single" w:color="auto" w:sz="6" w:space="0"/>
              <w:right w:val="single" w:color="auto" w:sz="6" w:space="0"/>
            </w:tcBorders>
            <w:vAlign w:val="center"/>
          </w:tcPr>
          <w:p>
            <w:pPr>
              <w:rPr>
                <w:rFonts w:ascii="宋体" w:hAnsi="宋体" w:cs="宋体"/>
                <w:sz w:val="24"/>
                <w:szCs w:val="24"/>
              </w:rPr>
            </w:pPr>
            <w:r>
              <w:rPr>
                <w:rFonts w:hint="eastAsia" w:ascii="宋体" w:hAnsi="宋体" w:cs="宋体"/>
                <w:sz w:val="24"/>
                <w:szCs w:val="24"/>
              </w:rPr>
              <w:t>12</w:t>
            </w:r>
          </w:p>
        </w:tc>
        <w:tc>
          <w:tcPr>
            <w:tcW w:w="3420"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sz w:val="24"/>
                <w:szCs w:val="24"/>
              </w:rPr>
            </w:pPr>
            <w:r>
              <w:rPr>
                <w:rFonts w:hint="eastAsia" w:ascii="宋体" w:hAnsi="宋体" w:cs="宋体"/>
                <w:sz w:val="24"/>
                <w:szCs w:val="24"/>
              </w:rPr>
              <w:t>随行电缆</w:t>
            </w:r>
          </w:p>
        </w:tc>
        <w:tc>
          <w:tcPr>
            <w:tcW w:w="5220" w:type="dxa"/>
            <w:tcBorders>
              <w:top w:val="single" w:color="auto" w:sz="6" w:space="0"/>
              <w:left w:val="single" w:color="auto" w:sz="6" w:space="0"/>
              <w:bottom w:val="single" w:color="auto" w:sz="6" w:space="0"/>
              <w:right w:val="single" w:color="auto" w:sz="12" w:space="0"/>
            </w:tcBorders>
            <w:vAlign w:val="center"/>
          </w:tcPr>
          <w:p>
            <w:pPr>
              <w:rPr>
                <w:rFonts w:ascii="宋体" w:hAnsi="宋体" w:cs="宋体"/>
                <w:sz w:val="24"/>
                <w:szCs w:val="24"/>
              </w:rPr>
            </w:pPr>
            <w:r>
              <w:rPr>
                <w:rFonts w:hint="eastAsia" w:ascii="宋体" w:hAnsi="宋体" w:cs="宋体"/>
                <w:sz w:val="24"/>
                <w:szCs w:val="24"/>
              </w:rPr>
              <w:t>无损伤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tcBorders>
              <w:top w:val="single" w:color="auto" w:sz="6" w:space="0"/>
              <w:left w:val="single" w:color="auto" w:sz="12" w:space="0"/>
              <w:bottom w:val="single" w:color="auto" w:sz="6" w:space="0"/>
              <w:right w:val="single" w:color="auto" w:sz="6" w:space="0"/>
            </w:tcBorders>
            <w:vAlign w:val="center"/>
          </w:tcPr>
          <w:p>
            <w:pPr>
              <w:rPr>
                <w:rFonts w:ascii="宋体" w:hAnsi="宋体" w:cs="宋体"/>
                <w:sz w:val="24"/>
                <w:szCs w:val="24"/>
              </w:rPr>
            </w:pPr>
            <w:r>
              <w:rPr>
                <w:rFonts w:hint="eastAsia" w:ascii="宋体" w:hAnsi="宋体" w:cs="宋体"/>
                <w:sz w:val="24"/>
                <w:szCs w:val="24"/>
              </w:rPr>
              <w:t>13</w:t>
            </w:r>
          </w:p>
        </w:tc>
        <w:tc>
          <w:tcPr>
            <w:tcW w:w="3420"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sz w:val="24"/>
                <w:szCs w:val="24"/>
              </w:rPr>
            </w:pPr>
            <w:r>
              <w:rPr>
                <w:rFonts w:hint="eastAsia" w:ascii="宋体" w:hAnsi="宋体" w:cs="宋体"/>
                <w:sz w:val="24"/>
                <w:szCs w:val="24"/>
              </w:rPr>
              <w:t>层门装置和地坎</w:t>
            </w:r>
          </w:p>
        </w:tc>
        <w:tc>
          <w:tcPr>
            <w:tcW w:w="5220" w:type="dxa"/>
            <w:tcBorders>
              <w:top w:val="single" w:color="auto" w:sz="6" w:space="0"/>
              <w:left w:val="single" w:color="auto" w:sz="6" w:space="0"/>
              <w:bottom w:val="single" w:color="auto" w:sz="6" w:space="0"/>
              <w:right w:val="single" w:color="auto" w:sz="12" w:space="0"/>
            </w:tcBorders>
            <w:vAlign w:val="center"/>
          </w:tcPr>
          <w:p>
            <w:pPr>
              <w:rPr>
                <w:rFonts w:ascii="宋体" w:hAnsi="宋体" w:cs="宋体"/>
                <w:sz w:val="24"/>
                <w:szCs w:val="24"/>
              </w:rPr>
            </w:pPr>
            <w:r>
              <w:rPr>
                <w:rFonts w:hint="eastAsia" w:ascii="宋体" w:hAnsi="宋体" w:cs="宋体"/>
                <w:sz w:val="24"/>
                <w:szCs w:val="24"/>
              </w:rPr>
              <w:t>无影响正常使用的变形，各安装螺栓紧固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tcBorders>
              <w:top w:val="single" w:color="auto" w:sz="6" w:space="0"/>
              <w:left w:val="single" w:color="auto" w:sz="12" w:space="0"/>
              <w:bottom w:val="single" w:color="auto" w:sz="6" w:space="0"/>
              <w:right w:val="single" w:color="auto" w:sz="6" w:space="0"/>
            </w:tcBorders>
            <w:vAlign w:val="center"/>
          </w:tcPr>
          <w:p>
            <w:pPr>
              <w:rPr>
                <w:rFonts w:ascii="宋体" w:hAnsi="宋体" w:cs="宋体"/>
                <w:sz w:val="24"/>
                <w:szCs w:val="24"/>
              </w:rPr>
            </w:pPr>
            <w:r>
              <w:rPr>
                <w:rFonts w:hint="eastAsia" w:ascii="宋体" w:hAnsi="宋体" w:cs="宋体"/>
                <w:sz w:val="24"/>
                <w:szCs w:val="24"/>
              </w:rPr>
              <w:t>14</w:t>
            </w:r>
          </w:p>
        </w:tc>
        <w:tc>
          <w:tcPr>
            <w:tcW w:w="3420"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sz w:val="24"/>
                <w:szCs w:val="24"/>
              </w:rPr>
            </w:pPr>
            <w:r>
              <w:rPr>
                <w:rFonts w:hint="eastAsia" w:ascii="宋体" w:hAnsi="宋体" w:cs="宋体"/>
                <w:sz w:val="24"/>
                <w:szCs w:val="24"/>
              </w:rPr>
              <w:t>轿厢称重装置</w:t>
            </w:r>
          </w:p>
        </w:tc>
        <w:tc>
          <w:tcPr>
            <w:tcW w:w="5220" w:type="dxa"/>
            <w:tcBorders>
              <w:top w:val="single" w:color="auto" w:sz="6" w:space="0"/>
              <w:left w:val="single" w:color="auto" w:sz="6" w:space="0"/>
              <w:bottom w:val="single" w:color="auto" w:sz="6" w:space="0"/>
              <w:right w:val="single" w:color="auto" w:sz="12" w:space="0"/>
            </w:tcBorders>
            <w:vAlign w:val="center"/>
          </w:tcPr>
          <w:p>
            <w:pPr>
              <w:rPr>
                <w:rFonts w:ascii="宋体" w:hAnsi="宋体" w:cs="宋体"/>
                <w:sz w:val="24"/>
                <w:szCs w:val="24"/>
              </w:rPr>
            </w:pPr>
            <w:r>
              <w:rPr>
                <w:rFonts w:hint="eastAsia" w:ascii="宋体" w:hAnsi="宋体" w:cs="宋体"/>
                <w:sz w:val="24"/>
                <w:szCs w:val="24"/>
              </w:rPr>
              <w:t>准确有效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tcBorders>
              <w:top w:val="single" w:color="auto" w:sz="6" w:space="0"/>
              <w:left w:val="single" w:color="auto" w:sz="12" w:space="0"/>
              <w:bottom w:val="single" w:color="auto" w:sz="6" w:space="0"/>
              <w:right w:val="single" w:color="auto" w:sz="6" w:space="0"/>
            </w:tcBorders>
            <w:vAlign w:val="center"/>
          </w:tcPr>
          <w:p>
            <w:pPr>
              <w:rPr>
                <w:rFonts w:ascii="宋体" w:hAnsi="宋体" w:cs="宋体"/>
                <w:sz w:val="24"/>
                <w:szCs w:val="24"/>
              </w:rPr>
            </w:pPr>
            <w:r>
              <w:rPr>
                <w:rFonts w:hint="eastAsia" w:ascii="宋体" w:hAnsi="宋体" w:cs="宋体"/>
                <w:sz w:val="24"/>
                <w:szCs w:val="24"/>
              </w:rPr>
              <w:t>15</w:t>
            </w:r>
          </w:p>
        </w:tc>
        <w:tc>
          <w:tcPr>
            <w:tcW w:w="3420"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sz w:val="24"/>
                <w:szCs w:val="24"/>
              </w:rPr>
            </w:pPr>
            <w:r>
              <w:rPr>
                <w:rFonts w:hint="eastAsia" w:ascii="宋体" w:hAnsi="宋体" w:cs="宋体"/>
                <w:sz w:val="24"/>
                <w:szCs w:val="24"/>
              </w:rPr>
              <w:t>安全钳钳座</w:t>
            </w:r>
          </w:p>
        </w:tc>
        <w:tc>
          <w:tcPr>
            <w:tcW w:w="5220" w:type="dxa"/>
            <w:tcBorders>
              <w:top w:val="single" w:color="auto" w:sz="6" w:space="0"/>
              <w:left w:val="single" w:color="auto" w:sz="6" w:space="0"/>
              <w:bottom w:val="single" w:color="auto" w:sz="6" w:space="0"/>
              <w:right w:val="single" w:color="auto" w:sz="12" w:space="0"/>
            </w:tcBorders>
            <w:vAlign w:val="center"/>
          </w:tcPr>
          <w:p>
            <w:pPr>
              <w:rPr>
                <w:rFonts w:ascii="宋体" w:hAnsi="宋体" w:cs="宋体"/>
                <w:sz w:val="24"/>
                <w:szCs w:val="24"/>
              </w:rPr>
            </w:pPr>
            <w:r>
              <w:rPr>
                <w:rFonts w:hint="eastAsia" w:ascii="宋体" w:hAnsi="宋体" w:cs="宋体"/>
                <w:sz w:val="24"/>
                <w:szCs w:val="24"/>
              </w:rPr>
              <w:t>固定，无松动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tcBorders>
              <w:top w:val="single" w:color="auto" w:sz="6" w:space="0"/>
              <w:left w:val="single" w:color="auto" w:sz="12" w:space="0"/>
              <w:bottom w:val="single" w:color="auto" w:sz="6" w:space="0"/>
              <w:right w:val="single" w:color="auto" w:sz="6" w:space="0"/>
            </w:tcBorders>
            <w:vAlign w:val="center"/>
          </w:tcPr>
          <w:p>
            <w:pPr>
              <w:rPr>
                <w:rFonts w:ascii="宋体" w:hAnsi="宋体" w:cs="宋体"/>
                <w:sz w:val="24"/>
                <w:szCs w:val="24"/>
              </w:rPr>
            </w:pPr>
            <w:r>
              <w:rPr>
                <w:rFonts w:hint="eastAsia" w:ascii="宋体" w:hAnsi="宋体" w:cs="宋体"/>
                <w:sz w:val="24"/>
                <w:szCs w:val="24"/>
              </w:rPr>
              <w:t>16</w:t>
            </w:r>
          </w:p>
        </w:tc>
        <w:tc>
          <w:tcPr>
            <w:tcW w:w="3420"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sz w:val="24"/>
                <w:szCs w:val="24"/>
              </w:rPr>
            </w:pPr>
            <w:r>
              <w:rPr>
                <w:rFonts w:hint="eastAsia" w:ascii="宋体" w:hAnsi="宋体" w:cs="宋体"/>
                <w:sz w:val="24"/>
                <w:szCs w:val="24"/>
              </w:rPr>
              <w:t>轿底各安装螺栓</w:t>
            </w:r>
          </w:p>
        </w:tc>
        <w:tc>
          <w:tcPr>
            <w:tcW w:w="5220" w:type="dxa"/>
            <w:tcBorders>
              <w:top w:val="single" w:color="auto" w:sz="6" w:space="0"/>
              <w:left w:val="single" w:color="auto" w:sz="6" w:space="0"/>
              <w:bottom w:val="single" w:color="auto" w:sz="6" w:space="0"/>
              <w:right w:val="single" w:color="auto" w:sz="12" w:space="0"/>
            </w:tcBorders>
            <w:vAlign w:val="center"/>
          </w:tcPr>
          <w:p>
            <w:pPr>
              <w:rPr>
                <w:rFonts w:ascii="宋体" w:hAnsi="宋体" w:cs="宋体"/>
                <w:sz w:val="24"/>
                <w:szCs w:val="24"/>
              </w:rPr>
            </w:pPr>
            <w:r>
              <w:rPr>
                <w:rFonts w:hint="eastAsia" w:ascii="宋体" w:hAnsi="宋体" w:cs="宋体"/>
                <w:sz w:val="24"/>
                <w:szCs w:val="24"/>
              </w:rPr>
              <w:t>紧固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15" w:type="dxa"/>
            <w:tcBorders>
              <w:top w:val="single" w:color="auto" w:sz="6" w:space="0"/>
              <w:left w:val="single" w:color="auto" w:sz="12" w:space="0"/>
              <w:bottom w:val="single" w:color="auto" w:sz="12" w:space="0"/>
              <w:right w:val="single" w:color="auto" w:sz="6" w:space="0"/>
            </w:tcBorders>
            <w:vAlign w:val="center"/>
          </w:tcPr>
          <w:p>
            <w:pPr>
              <w:rPr>
                <w:rFonts w:ascii="宋体" w:hAnsi="宋体" w:cs="宋体"/>
                <w:sz w:val="24"/>
                <w:szCs w:val="24"/>
              </w:rPr>
            </w:pPr>
            <w:r>
              <w:rPr>
                <w:rFonts w:hint="eastAsia" w:ascii="宋体" w:hAnsi="宋体" w:cs="宋体"/>
                <w:sz w:val="24"/>
                <w:szCs w:val="24"/>
              </w:rPr>
              <w:t>17</w:t>
            </w:r>
          </w:p>
        </w:tc>
        <w:tc>
          <w:tcPr>
            <w:tcW w:w="3420" w:type="dxa"/>
            <w:tcBorders>
              <w:top w:val="single" w:color="auto" w:sz="6" w:space="0"/>
              <w:left w:val="single" w:color="auto" w:sz="6" w:space="0"/>
              <w:bottom w:val="single" w:color="auto" w:sz="12" w:space="0"/>
              <w:right w:val="single" w:color="auto" w:sz="6" w:space="0"/>
            </w:tcBorders>
            <w:vAlign w:val="center"/>
          </w:tcPr>
          <w:p>
            <w:pPr>
              <w:rPr>
                <w:rFonts w:ascii="宋体" w:hAnsi="宋体" w:cs="宋体"/>
                <w:sz w:val="24"/>
                <w:szCs w:val="24"/>
              </w:rPr>
            </w:pPr>
            <w:r>
              <w:rPr>
                <w:rFonts w:hint="eastAsia" w:ascii="宋体" w:hAnsi="宋体" w:cs="宋体"/>
                <w:sz w:val="24"/>
                <w:szCs w:val="24"/>
              </w:rPr>
              <w:t>缓冲器</w:t>
            </w:r>
          </w:p>
        </w:tc>
        <w:tc>
          <w:tcPr>
            <w:tcW w:w="5220" w:type="dxa"/>
            <w:tcBorders>
              <w:top w:val="single" w:color="auto" w:sz="6" w:space="0"/>
              <w:left w:val="single" w:color="auto" w:sz="6" w:space="0"/>
              <w:bottom w:val="single" w:color="auto" w:sz="12" w:space="0"/>
              <w:right w:val="single" w:color="auto" w:sz="12" w:space="0"/>
            </w:tcBorders>
            <w:vAlign w:val="center"/>
          </w:tcPr>
          <w:p>
            <w:pPr>
              <w:rPr>
                <w:rFonts w:ascii="宋体" w:hAnsi="宋体" w:cs="宋体"/>
                <w:sz w:val="24"/>
                <w:szCs w:val="24"/>
              </w:rPr>
            </w:pPr>
            <w:r>
              <w:rPr>
                <w:rFonts w:hint="eastAsia" w:ascii="宋体" w:hAnsi="宋体" w:cs="宋体"/>
                <w:sz w:val="24"/>
                <w:szCs w:val="24"/>
              </w:rPr>
              <w:t>固定，无松动</w:t>
            </w:r>
          </w:p>
        </w:tc>
      </w:tr>
    </w:tbl>
    <w:p>
      <w:pPr>
        <w:spacing w:line="360" w:lineRule="auto"/>
        <w:rPr>
          <w:rFonts w:ascii="黑体" w:hAnsi="宋体" w:eastAsia="黑体"/>
          <w:color w:val="000000"/>
          <w:sz w:val="24"/>
          <w:szCs w:val="24"/>
        </w:rPr>
      </w:pPr>
    </w:p>
    <w:p>
      <w:pPr>
        <w:spacing w:line="360" w:lineRule="auto"/>
        <w:rPr>
          <w:rFonts w:ascii="宋体" w:hAnsi="宋体" w:cs="宋体"/>
          <w:b/>
          <w:sz w:val="24"/>
          <w:szCs w:val="24"/>
        </w:rPr>
      </w:pPr>
      <w:r>
        <w:rPr>
          <w:rFonts w:hint="eastAsia" w:ascii="宋体" w:hAnsi="宋体" w:cs="宋体"/>
          <w:b/>
          <w:sz w:val="24"/>
          <w:szCs w:val="24"/>
        </w:rPr>
        <w:t>(五)电梯零部件更换要求：</w:t>
      </w:r>
    </w:p>
    <w:p>
      <w:pPr>
        <w:spacing w:line="360" w:lineRule="auto"/>
        <w:ind w:firstLine="480" w:firstLineChars="200"/>
        <w:rPr>
          <w:rFonts w:ascii="宋体" w:hAnsi="宋体" w:cs="宋体"/>
          <w:bCs/>
          <w:sz w:val="24"/>
          <w:szCs w:val="24"/>
        </w:rPr>
      </w:pPr>
      <w:r>
        <w:rPr>
          <w:rFonts w:hint="eastAsia" w:ascii="汉仪中黑简体" w:eastAsia="汉仪中黑简体"/>
          <w:sz w:val="24"/>
        </w:rPr>
        <w:t>1.为保证电梯的正常运行，投标人应做好电梯常用零部件备库管理，储存合理数量的专用备件和零件，当</w:t>
      </w:r>
      <w:r>
        <w:rPr>
          <w:rFonts w:hint="eastAsia" w:ascii="汉仪中黑简体" w:hAnsi="宋体" w:eastAsia="汉仪中黑简体"/>
          <w:sz w:val="24"/>
          <w:szCs w:val="30"/>
        </w:rPr>
        <w:t>发现电梯部件依靠日常维护保养不能安全运行</w:t>
      </w:r>
      <w:r>
        <w:rPr>
          <w:rFonts w:ascii="汉仪中黑简体" w:hAnsi="宋体" w:eastAsia="汉仪中黑简体"/>
          <w:sz w:val="24"/>
          <w:szCs w:val="30"/>
        </w:rPr>
        <w:t>，或者零件老化，可能导致电梯故障</w:t>
      </w:r>
      <w:r>
        <w:rPr>
          <w:rFonts w:hint="eastAsia" w:ascii="汉仪中黑简体" w:hAnsi="宋体" w:eastAsia="汉仪中黑简体"/>
          <w:sz w:val="24"/>
          <w:szCs w:val="30"/>
        </w:rPr>
        <w:t>时，</w:t>
      </w:r>
      <w:r>
        <w:rPr>
          <w:rFonts w:hint="eastAsia" w:ascii="汉仪中黑简体" w:eastAsia="汉仪中黑简体"/>
          <w:sz w:val="24"/>
        </w:rPr>
        <w:t>对500元以下相应部件进行</w:t>
      </w:r>
      <w:r>
        <w:rPr>
          <w:rFonts w:hint="eastAsia" w:ascii="汉仪中黑简体" w:hAnsi="宋体" w:eastAsia="汉仪中黑简体"/>
          <w:sz w:val="24"/>
          <w:szCs w:val="30"/>
        </w:rPr>
        <w:t>免费</w:t>
      </w:r>
      <w:r>
        <w:rPr>
          <w:rFonts w:hint="eastAsia" w:ascii="汉仪中黑简体" w:eastAsia="汉仪中黑简体"/>
          <w:sz w:val="24"/>
        </w:rPr>
        <w:t>修理或更换</w:t>
      </w:r>
      <w:r>
        <w:rPr>
          <w:rFonts w:hint="eastAsia" w:ascii="宋体" w:hAnsi="宋体" w:cs="宋体"/>
          <w:bCs/>
          <w:sz w:val="24"/>
          <w:szCs w:val="24"/>
        </w:rPr>
        <w:t>。</w:t>
      </w:r>
    </w:p>
    <w:p>
      <w:pPr>
        <w:spacing w:line="360" w:lineRule="auto"/>
        <w:ind w:firstLine="480" w:firstLineChars="200"/>
        <w:rPr>
          <w:rFonts w:ascii="汉仪中黑简体" w:hAnsi="宋体" w:eastAsia="汉仪中黑简体"/>
          <w:sz w:val="24"/>
          <w:szCs w:val="30"/>
        </w:rPr>
      </w:pPr>
      <w:r>
        <w:rPr>
          <w:rFonts w:hint="eastAsia" w:ascii="汉仪中黑简体" w:hAnsi="宋体" w:eastAsia="汉仪中黑简体"/>
          <w:sz w:val="24"/>
          <w:szCs w:val="30"/>
        </w:rPr>
        <w:t>2.中标单位按要求定期巡视电梯运行情况，发现故障、异常及时组织维修处理，常用零配件的更换不得超过24小时，大型部件的更换不得超过表1的采购周期，更换的配件必须与原配件同品牌。</w:t>
      </w:r>
    </w:p>
    <w:p>
      <w:pPr>
        <w:spacing w:line="360" w:lineRule="auto"/>
        <w:ind w:firstLine="1680" w:firstLineChars="700"/>
        <w:rPr>
          <w:rFonts w:ascii="宋体" w:hAnsi="宋体" w:cs="宋体"/>
          <w:bCs/>
          <w:sz w:val="24"/>
          <w:szCs w:val="24"/>
        </w:rPr>
      </w:pPr>
      <w:r>
        <w:rPr>
          <w:rFonts w:hint="eastAsia" w:ascii="宋体" w:hAnsi="宋体" w:cs="宋体"/>
          <w:bCs/>
          <w:sz w:val="24"/>
          <w:szCs w:val="24"/>
        </w:rPr>
        <w:t>表1《电梯大型部件维修更换响应表》</w:t>
      </w:r>
    </w:p>
    <w:tbl>
      <w:tblPr>
        <w:tblStyle w:val="14"/>
        <w:tblW w:w="0" w:type="auto"/>
        <w:tblInd w:w="-10" w:type="dxa"/>
        <w:tblLayout w:type="fixed"/>
        <w:tblCellMar>
          <w:top w:w="0" w:type="dxa"/>
          <w:left w:w="0" w:type="dxa"/>
          <w:bottom w:w="0" w:type="dxa"/>
          <w:right w:w="0" w:type="dxa"/>
        </w:tblCellMar>
      </w:tblPr>
      <w:tblGrid>
        <w:gridCol w:w="1541"/>
        <w:gridCol w:w="2605"/>
        <w:gridCol w:w="3409"/>
      </w:tblGrid>
      <w:tr>
        <w:tblPrEx>
          <w:tblCellMar>
            <w:top w:w="0" w:type="dxa"/>
            <w:left w:w="0" w:type="dxa"/>
            <w:bottom w:w="0" w:type="dxa"/>
            <w:right w:w="0" w:type="dxa"/>
          </w:tblCellMar>
        </w:tblPrEx>
        <w:trPr>
          <w:trHeight w:val="90" w:hRule="atLeast"/>
        </w:trPr>
        <w:tc>
          <w:tcPr>
            <w:tcW w:w="15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sz w:val="21"/>
                <w:szCs w:val="21"/>
              </w:rPr>
              <w:t>序号</w:t>
            </w:r>
          </w:p>
        </w:tc>
        <w:tc>
          <w:tcPr>
            <w:tcW w:w="2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sz w:val="21"/>
                <w:szCs w:val="21"/>
              </w:rPr>
              <w:t>元器件名称</w:t>
            </w:r>
          </w:p>
        </w:tc>
        <w:tc>
          <w:tcPr>
            <w:tcW w:w="34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采购周期</w:t>
            </w:r>
          </w:p>
        </w:tc>
      </w:tr>
      <w:tr>
        <w:tblPrEx>
          <w:tblCellMar>
            <w:top w:w="0" w:type="dxa"/>
            <w:left w:w="0" w:type="dxa"/>
            <w:bottom w:w="0" w:type="dxa"/>
            <w:right w:w="0" w:type="dxa"/>
          </w:tblCellMar>
        </w:tblPrEx>
        <w:trPr>
          <w:trHeight w:val="510" w:hRule="atLeast"/>
        </w:trPr>
        <w:tc>
          <w:tcPr>
            <w:tcW w:w="15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sz w:val="21"/>
                <w:szCs w:val="21"/>
              </w:rPr>
              <w:t>1</w:t>
            </w:r>
          </w:p>
        </w:tc>
        <w:tc>
          <w:tcPr>
            <w:tcW w:w="2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sz w:val="21"/>
                <w:szCs w:val="21"/>
              </w:rPr>
              <w:t>返绳轮</w:t>
            </w:r>
          </w:p>
        </w:tc>
        <w:tc>
          <w:tcPr>
            <w:tcW w:w="34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≦2周</w:t>
            </w:r>
          </w:p>
        </w:tc>
      </w:tr>
      <w:tr>
        <w:tblPrEx>
          <w:tblCellMar>
            <w:top w:w="0" w:type="dxa"/>
            <w:left w:w="0" w:type="dxa"/>
            <w:bottom w:w="0" w:type="dxa"/>
            <w:right w:w="0" w:type="dxa"/>
          </w:tblCellMar>
        </w:tblPrEx>
        <w:trPr>
          <w:trHeight w:val="395" w:hRule="atLeast"/>
        </w:trPr>
        <w:tc>
          <w:tcPr>
            <w:tcW w:w="15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sz w:val="21"/>
                <w:szCs w:val="21"/>
              </w:rPr>
              <w:t>2</w:t>
            </w:r>
          </w:p>
        </w:tc>
        <w:tc>
          <w:tcPr>
            <w:tcW w:w="2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汉仪中黑简体" w:hAnsi="宋体" w:eastAsia="汉仪中黑简体"/>
                <w:sz w:val="24"/>
                <w:szCs w:val="30"/>
              </w:rPr>
            </w:pPr>
            <w:r>
              <w:rPr>
                <w:rFonts w:hint="eastAsia" w:ascii="汉仪中黑简体" w:hAnsi="宋体" w:eastAsia="汉仪中黑简体"/>
                <w:sz w:val="24"/>
                <w:szCs w:val="30"/>
              </w:rPr>
              <w:t>限速器</w:t>
            </w:r>
          </w:p>
        </w:tc>
        <w:tc>
          <w:tcPr>
            <w:tcW w:w="34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≦6周</w:t>
            </w:r>
          </w:p>
        </w:tc>
      </w:tr>
      <w:tr>
        <w:tblPrEx>
          <w:tblCellMar>
            <w:top w:w="0" w:type="dxa"/>
            <w:left w:w="0" w:type="dxa"/>
            <w:bottom w:w="0" w:type="dxa"/>
            <w:right w:w="0" w:type="dxa"/>
          </w:tblCellMar>
        </w:tblPrEx>
        <w:trPr>
          <w:trHeight w:val="636" w:hRule="atLeast"/>
        </w:trPr>
        <w:tc>
          <w:tcPr>
            <w:tcW w:w="15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sz w:val="21"/>
                <w:szCs w:val="21"/>
              </w:rPr>
              <w:t>3</w:t>
            </w:r>
          </w:p>
        </w:tc>
        <w:tc>
          <w:tcPr>
            <w:tcW w:w="2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sz w:val="21"/>
                <w:szCs w:val="21"/>
              </w:rPr>
              <w:t>钢丝绳</w:t>
            </w:r>
          </w:p>
        </w:tc>
        <w:tc>
          <w:tcPr>
            <w:tcW w:w="34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≦2周</w:t>
            </w:r>
          </w:p>
        </w:tc>
      </w:tr>
      <w:tr>
        <w:tblPrEx>
          <w:tblCellMar>
            <w:top w:w="0" w:type="dxa"/>
            <w:left w:w="0" w:type="dxa"/>
            <w:bottom w:w="0" w:type="dxa"/>
            <w:right w:w="0" w:type="dxa"/>
          </w:tblCellMar>
        </w:tblPrEx>
        <w:trPr>
          <w:trHeight w:val="636" w:hRule="atLeast"/>
        </w:trPr>
        <w:tc>
          <w:tcPr>
            <w:tcW w:w="15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sz w:val="21"/>
                <w:szCs w:val="21"/>
              </w:rPr>
              <w:t>4</w:t>
            </w:r>
          </w:p>
        </w:tc>
        <w:tc>
          <w:tcPr>
            <w:tcW w:w="2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sz w:val="21"/>
                <w:szCs w:val="21"/>
              </w:rPr>
              <w:t>缓冲器</w:t>
            </w:r>
          </w:p>
        </w:tc>
        <w:tc>
          <w:tcPr>
            <w:tcW w:w="34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≦4周</w:t>
            </w:r>
          </w:p>
        </w:tc>
      </w:tr>
      <w:tr>
        <w:tblPrEx>
          <w:tblCellMar>
            <w:top w:w="0" w:type="dxa"/>
            <w:left w:w="0" w:type="dxa"/>
            <w:bottom w:w="0" w:type="dxa"/>
            <w:right w:w="0" w:type="dxa"/>
          </w:tblCellMar>
        </w:tblPrEx>
        <w:trPr>
          <w:trHeight w:val="540" w:hRule="atLeast"/>
        </w:trPr>
        <w:tc>
          <w:tcPr>
            <w:tcW w:w="15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sz w:val="21"/>
                <w:szCs w:val="21"/>
              </w:rPr>
              <w:t>5</w:t>
            </w:r>
          </w:p>
        </w:tc>
        <w:tc>
          <w:tcPr>
            <w:tcW w:w="2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sz w:val="21"/>
                <w:szCs w:val="21"/>
              </w:rPr>
              <w:t>补偿链</w:t>
            </w:r>
          </w:p>
        </w:tc>
        <w:tc>
          <w:tcPr>
            <w:tcW w:w="34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1"/>
                <w:szCs w:val="21"/>
              </w:rPr>
            </w:pPr>
            <w:r>
              <w:rPr>
                <w:rFonts w:hint="eastAsia" w:ascii="宋体" w:hAnsi="宋体" w:cs="宋体"/>
                <w:sz w:val="21"/>
                <w:szCs w:val="21"/>
              </w:rPr>
              <w:t>≦4周</w:t>
            </w:r>
          </w:p>
        </w:tc>
      </w:tr>
    </w:tbl>
    <w:p>
      <w:pPr>
        <w:spacing w:line="360" w:lineRule="auto"/>
        <w:rPr>
          <w:rFonts w:ascii="宋体" w:hAnsi="宋体" w:cs="宋体"/>
          <w:bCs/>
          <w:sz w:val="24"/>
          <w:szCs w:val="24"/>
        </w:rPr>
      </w:pPr>
      <w:r>
        <w:rPr>
          <w:rFonts w:hint="eastAsia" w:ascii="宋体" w:hAnsi="宋体" w:cs="宋体"/>
          <w:bCs/>
          <w:sz w:val="24"/>
          <w:szCs w:val="24"/>
        </w:rPr>
        <w:t>3.由于招标方原因或者使用不当导致的配件损坏，在招标方书面同意后，中标方应及时更换。</w:t>
      </w:r>
    </w:p>
    <w:p>
      <w:pPr>
        <w:spacing w:line="360" w:lineRule="auto"/>
        <w:rPr>
          <w:b/>
          <w:sz w:val="24"/>
          <w:szCs w:val="24"/>
        </w:rPr>
      </w:pPr>
      <w:r>
        <w:rPr>
          <w:rFonts w:hint="eastAsia"/>
          <w:b/>
          <w:sz w:val="24"/>
          <w:szCs w:val="24"/>
        </w:rPr>
        <w:t>（六）维保付款事项及要求：</w:t>
      </w:r>
    </w:p>
    <w:p>
      <w:pPr>
        <w:pStyle w:val="4"/>
        <w:ind w:firstLine="480" w:firstLineChars="200"/>
        <w:rPr>
          <w:rFonts w:ascii="汉仪中黑简体" w:hAnsi="宋体" w:eastAsia="汉仪中黑简体" w:cs="Times New Roman"/>
          <w:color w:val="0000FF"/>
          <w:szCs w:val="30"/>
          <w:lang w:eastAsia="zh-CN"/>
        </w:rPr>
      </w:pPr>
      <w:r>
        <w:rPr>
          <w:rFonts w:hint="eastAsia" w:ascii="汉仪中黑简体" w:hAnsi="宋体" w:eastAsia="汉仪中黑简体" w:cs="Times New Roman"/>
          <w:color w:val="0000FF"/>
          <w:szCs w:val="30"/>
          <w:lang w:eastAsia="zh-CN"/>
        </w:rPr>
        <w:t>1、维保期内，甲方每季度对乙方的响应速度、服务态度、服务质量等方面进行考核，根据乙方对电梯维护情况，执行维保付款事项。</w:t>
      </w:r>
    </w:p>
    <w:p>
      <w:pPr>
        <w:spacing w:line="360" w:lineRule="auto"/>
        <w:ind w:firstLine="480" w:firstLineChars="200"/>
        <w:rPr>
          <w:rFonts w:ascii="汉仪中黑简体" w:hAnsi="宋体" w:eastAsia="汉仪中黑简体"/>
          <w:color w:val="0000FF"/>
          <w:sz w:val="24"/>
          <w:szCs w:val="30"/>
        </w:rPr>
      </w:pPr>
      <w:r>
        <w:rPr>
          <w:rFonts w:hint="eastAsia" w:ascii="汉仪中黑简体" w:hAnsi="宋体" w:eastAsia="汉仪中黑简体"/>
          <w:color w:val="0000FF"/>
          <w:sz w:val="24"/>
          <w:szCs w:val="30"/>
        </w:rPr>
        <w:t>2、维保期内，未按国家相关规定提供电梯维保工作或未认真填写相关记录，发现一次处当季应支付维保款项的千分之二，当季发现第二次加倍，以此类推。</w:t>
      </w:r>
    </w:p>
    <w:p>
      <w:pPr>
        <w:spacing w:line="360" w:lineRule="auto"/>
        <w:ind w:firstLine="480" w:firstLineChars="200"/>
        <w:rPr>
          <w:rFonts w:ascii="汉仪中黑简体" w:hAnsi="宋体" w:eastAsia="汉仪中黑简体"/>
          <w:color w:val="0000FF"/>
          <w:sz w:val="24"/>
          <w:szCs w:val="30"/>
        </w:rPr>
      </w:pPr>
      <w:r>
        <w:rPr>
          <w:rFonts w:hint="eastAsia" w:ascii="汉仪中黑简体" w:hAnsi="宋体" w:eastAsia="汉仪中黑简体"/>
          <w:color w:val="0000FF"/>
          <w:sz w:val="24"/>
          <w:szCs w:val="30"/>
        </w:rPr>
        <w:t>3、维保期内，发生电梯关人事件，乙方未在15分钟内到达现场并处理故障，发现一次处当季应支付维保款项的千分之一，当季发现第二次加倍，以此类推。</w:t>
      </w:r>
    </w:p>
    <w:p>
      <w:pPr>
        <w:spacing w:line="360" w:lineRule="auto"/>
        <w:ind w:firstLine="480" w:firstLineChars="200"/>
        <w:rPr>
          <w:rFonts w:ascii="汉仪中黑简体" w:hAnsi="宋体" w:eastAsia="汉仪中黑简体"/>
          <w:color w:val="0000FF"/>
          <w:sz w:val="24"/>
          <w:szCs w:val="30"/>
        </w:rPr>
      </w:pPr>
      <w:r>
        <w:rPr>
          <w:rFonts w:hint="eastAsia" w:ascii="汉仪中黑简体" w:hAnsi="宋体" w:eastAsia="汉仪中黑简体"/>
          <w:color w:val="0000FF"/>
          <w:sz w:val="24"/>
          <w:szCs w:val="30"/>
        </w:rPr>
        <w:t>4、维保期内，若发现更换的零配件以次充好，假冒伪劣，处当季应支付维保款项的百分之一，且不予支付零配件费用，已支付的从当季应付维保款项中扣除。</w:t>
      </w:r>
    </w:p>
    <w:p>
      <w:pPr>
        <w:spacing w:line="360" w:lineRule="auto"/>
        <w:ind w:firstLine="480" w:firstLineChars="200"/>
        <w:rPr>
          <w:rFonts w:ascii="汉仪中黑简体" w:hAnsi="宋体" w:eastAsia="汉仪中黑简体"/>
          <w:color w:val="0000FF"/>
          <w:sz w:val="24"/>
          <w:szCs w:val="30"/>
        </w:rPr>
      </w:pPr>
      <w:r>
        <w:rPr>
          <w:rFonts w:hint="eastAsia" w:ascii="汉仪中黑简体" w:hAnsi="宋体" w:eastAsia="汉仪中黑简体"/>
          <w:color w:val="0000FF"/>
          <w:sz w:val="24"/>
          <w:szCs w:val="30"/>
        </w:rPr>
        <w:t>5、维保期内，发现电梯一周以内同一故障发生3次（招标方原因导致的除外），处当季应支付维保款项的千分之一。</w:t>
      </w:r>
    </w:p>
    <w:p>
      <w:pPr>
        <w:spacing w:line="360" w:lineRule="auto"/>
        <w:ind w:firstLine="480" w:firstLineChars="200"/>
        <w:rPr>
          <w:rFonts w:ascii="汉仪中黑简体" w:hAnsi="宋体" w:eastAsia="汉仪中黑简体"/>
          <w:color w:val="0000FF"/>
          <w:sz w:val="24"/>
          <w:szCs w:val="30"/>
        </w:rPr>
      </w:pPr>
      <w:r>
        <w:rPr>
          <w:rFonts w:hint="eastAsia" w:ascii="汉仪中黑简体" w:hAnsi="宋体" w:eastAsia="汉仪中黑简体"/>
          <w:color w:val="0000FF"/>
          <w:sz w:val="24"/>
          <w:szCs w:val="30"/>
        </w:rPr>
        <w:t>6、维保期内，电梯500以下零部件损坏后，中标方未在24小时内处理，处当季应支付维保款项的百分之一。</w:t>
      </w:r>
    </w:p>
    <w:p>
      <w:pPr>
        <w:spacing w:line="360" w:lineRule="auto"/>
        <w:ind w:firstLine="480" w:firstLineChars="200"/>
        <w:rPr>
          <w:rFonts w:ascii="汉仪中黑简体" w:hAnsi="宋体" w:eastAsia="汉仪中黑简体"/>
          <w:color w:val="0000FF"/>
          <w:sz w:val="24"/>
          <w:szCs w:val="30"/>
        </w:rPr>
      </w:pPr>
      <w:r>
        <w:rPr>
          <w:rFonts w:hint="eastAsia" w:ascii="汉仪中黑简体" w:hAnsi="宋体" w:eastAsia="汉仪中黑简体"/>
          <w:color w:val="0000FF"/>
          <w:sz w:val="24"/>
          <w:szCs w:val="30"/>
        </w:rPr>
        <w:t>7、维保期内，电梯大型零部件损坏后，中标方未响应表1的时间处理，处当季应支付维保款项的百分之一。</w:t>
      </w:r>
    </w:p>
    <w:p>
      <w:pPr>
        <w:spacing w:line="360" w:lineRule="auto"/>
        <w:ind w:firstLine="480" w:firstLineChars="200"/>
        <w:rPr>
          <w:rFonts w:ascii="汉仪中黑简体" w:hAnsi="宋体" w:eastAsia="汉仪中黑简体"/>
          <w:color w:val="0000FF"/>
          <w:sz w:val="24"/>
          <w:szCs w:val="30"/>
        </w:rPr>
      </w:pPr>
      <w:r>
        <w:rPr>
          <w:rFonts w:hint="eastAsia" w:ascii="汉仪中黑简体" w:hAnsi="宋体" w:eastAsia="汉仪中黑简体"/>
          <w:color w:val="0000FF"/>
          <w:sz w:val="24"/>
          <w:szCs w:val="30"/>
        </w:rPr>
        <w:t>8、如因乙方单方面违约原因造成合同无法继续的，乙方应向甲方支付合同总价50%的违约赔偿金。</w:t>
      </w:r>
      <w:r>
        <w:rPr>
          <w:rFonts w:ascii="汉仪中黑简体" w:hAnsi="宋体" w:eastAsia="汉仪中黑简体"/>
          <w:color w:val="0000FF"/>
          <w:sz w:val="24"/>
          <w:szCs w:val="30"/>
        </w:rPr>
        <w:t>给甲方造成损失的，若违约赔偿金不足以弥补甲方的损失，乙方还应就差额部分向甲方承担损害赔偿责任。</w:t>
      </w:r>
    </w:p>
    <w:p>
      <w:pPr>
        <w:spacing w:line="360" w:lineRule="auto"/>
        <w:ind w:firstLine="480" w:firstLineChars="200"/>
        <w:rPr>
          <w:rFonts w:ascii="汉仪中黑简体" w:hAnsi="宋体" w:eastAsia="汉仪中黑简体"/>
          <w:color w:val="0000FF"/>
          <w:sz w:val="24"/>
          <w:szCs w:val="30"/>
        </w:rPr>
      </w:pPr>
      <w:r>
        <w:rPr>
          <w:rFonts w:hint="eastAsia" w:ascii="汉仪中黑简体" w:hAnsi="宋体" w:eastAsia="汉仪中黑简体"/>
          <w:color w:val="0000FF"/>
          <w:sz w:val="24"/>
          <w:szCs w:val="30"/>
        </w:rPr>
        <w:t>9、乙方提供的应急人员24小时服务电话号码为唯一联系方式，乙方如有变更应书面通知甲方，否则，由此引起的一切责任全部由乙方承担。</w:t>
      </w:r>
    </w:p>
    <w:p>
      <w:pPr>
        <w:rPr>
          <w:rFonts w:ascii="汉仪中黑简体" w:hAnsi="宋体" w:eastAsia="汉仪中黑简体"/>
          <w:sz w:val="24"/>
          <w:szCs w:val="30"/>
        </w:rPr>
      </w:pPr>
    </w:p>
    <w:p>
      <w:pPr>
        <w:rPr>
          <w:b/>
          <w:sz w:val="24"/>
          <w:szCs w:val="24"/>
        </w:rPr>
      </w:pPr>
    </w:p>
    <w:p/>
    <w:p>
      <w:pPr>
        <w:spacing w:line="420" w:lineRule="exact"/>
        <w:ind w:firstLine="280" w:firstLineChars="100"/>
        <w:outlineLvl w:val="0"/>
      </w:pPr>
    </w:p>
    <w:p>
      <w:pPr>
        <w:spacing w:line="420" w:lineRule="exact"/>
        <w:ind w:firstLine="440" w:firstLineChars="100"/>
        <w:outlineLvl w:val="0"/>
        <w:rPr>
          <w:rFonts w:ascii="方正黑体_GBK" w:eastAsia="方正黑体_GBK"/>
          <w:sz w:val="44"/>
          <w:szCs w:val="28"/>
        </w:rPr>
      </w:pPr>
    </w:p>
    <w:p>
      <w:pPr>
        <w:spacing w:line="480" w:lineRule="exact"/>
        <w:ind w:firstLine="220" w:firstLineChars="50"/>
        <w:jc w:val="center"/>
        <w:outlineLvl w:val="0"/>
        <w:rPr>
          <w:rFonts w:ascii="方正小标宋_GBK" w:eastAsia="方正小标宋_GBK"/>
          <w:sz w:val="44"/>
          <w:szCs w:val="28"/>
        </w:rPr>
      </w:pPr>
    </w:p>
    <w:p/>
    <w:p/>
    <w:p/>
    <w:p/>
    <w:p/>
    <w:p/>
    <w:p/>
    <w:p/>
    <w:p/>
    <w:p/>
    <w:p/>
    <w:p/>
    <w:p/>
    <w:p>
      <w:pPr>
        <w:jc w:val="center"/>
        <w:rPr>
          <w:rFonts w:ascii="宋体" w:hAnsi="宋体" w:cs="仿宋"/>
          <w:b/>
          <w:bCs/>
          <w:sz w:val="36"/>
          <w:szCs w:val="36"/>
        </w:rPr>
      </w:pPr>
    </w:p>
    <w:p>
      <w:pPr>
        <w:jc w:val="center"/>
        <w:rPr>
          <w:rFonts w:ascii="宋体" w:hAnsi="宋体" w:cs="仿宋"/>
          <w:b/>
          <w:bCs/>
          <w:sz w:val="36"/>
          <w:szCs w:val="36"/>
        </w:rPr>
      </w:pPr>
    </w:p>
    <w:p>
      <w:pPr>
        <w:jc w:val="center"/>
        <w:rPr>
          <w:rFonts w:ascii="宋体" w:hAnsi="宋体" w:cs="仿宋"/>
          <w:b/>
          <w:bCs/>
          <w:sz w:val="36"/>
          <w:szCs w:val="36"/>
        </w:rPr>
      </w:pPr>
    </w:p>
    <w:p>
      <w:pPr>
        <w:jc w:val="center"/>
        <w:rPr>
          <w:rFonts w:ascii="宋体" w:hAnsi="宋体" w:cs="仿宋"/>
          <w:b/>
          <w:bCs/>
          <w:sz w:val="36"/>
          <w:szCs w:val="36"/>
        </w:rPr>
      </w:pPr>
    </w:p>
    <w:p>
      <w:pPr>
        <w:jc w:val="center"/>
        <w:rPr>
          <w:rFonts w:ascii="宋体" w:hAnsi="宋体" w:cs="仿宋"/>
          <w:b/>
          <w:bCs/>
          <w:sz w:val="36"/>
          <w:szCs w:val="36"/>
        </w:rPr>
      </w:pPr>
    </w:p>
    <w:p>
      <w:pPr>
        <w:jc w:val="center"/>
        <w:rPr>
          <w:rFonts w:hint="eastAsia" w:ascii="宋体" w:hAnsi="宋体" w:cs="仿宋"/>
          <w:b/>
          <w:bCs/>
          <w:sz w:val="36"/>
          <w:szCs w:val="36"/>
        </w:rPr>
      </w:pPr>
    </w:p>
    <w:p>
      <w:pPr>
        <w:jc w:val="center"/>
        <w:rPr>
          <w:rFonts w:hint="eastAsia" w:ascii="宋体" w:hAnsi="宋体" w:cs="仿宋"/>
          <w:b/>
          <w:bCs/>
          <w:sz w:val="36"/>
          <w:szCs w:val="36"/>
        </w:rPr>
      </w:pPr>
    </w:p>
    <w:p>
      <w:pPr>
        <w:jc w:val="center"/>
        <w:rPr>
          <w:rFonts w:hint="eastAsia" w:ascii="宋体" w:hAnsi="宋体" w:cs="仿宋"/>
          <w:b/>
          <w:bCs/>
          <w:sz w:val="36"/>
          <w:szCs w:val="36"/>
        </w:rPr>
      </w:pPr>
    </w:p>
    <w:p>
      <w:pPr>
        <w:jc w:val="center"/>
        <w:rPr>
          <w:rFonts w:hint="eastAsia" w:ascii="宋体" w:hAnsi="宋体" w:cs="仿宋"/>
          <w:b/>
          <w:bCs/>
          <w:sz w:val="36"/>
          <w:szCs w:val="36"/>
        </w:rPr>
      </w:pPr>
    </w:p>
    <w:p>
      <w:pPr>
        <w:jc w:val="center"/>
        <w:rPr>
          <w:rFonts w:hint="eastAsia" w:ascii="宋体" w:hAnsi="宋体" w:cs="仿宋"/>
          <w:b/>
          <w:bCs/>
          <w:sz w:val="36"/>
          <w:szCs w:val="36"/>
        </w:rPr>
      </w:pPr>
    </w:p>
    <w:p>
      <w:pPr>
        <w:jc w:val="center"/>
        <w:rPr>
          <w:rFonts w:hint="eastAsia" w:ascii="宋体" w:hAnsi="宋体" w:cs="仿宋"/>
          <w:b/>
          <w:bCs/>
          <w:sz w:val="36"/>
          <w:szCs w:val="36"/>
        </w:rPr>
      </w:pPr>
    </w:p>
    <w:p>
      <w:pPr>
        <w:jc w:val="center"/>
        <w:rPr>
          <w:rFonts w:hint="eastAsia" w:ascii="宋体" w:hAnsi="宋体" w:cs="仿宋"/>
          <w:b/>
          <w:bCs/>
          <w:sz w:val="36"/>
          <w:szCs w:val="36"/>
        </w:rPr>
      </w:pPr>
    </w:p>
    <w:p>
      <w:pPr>
        <w:jc w:val="center"/>
        <w:rPr>
          <w:rFonts w:hint="eastAsia" w:ascii="宋体" w:hAnsi="宋体" w:cs="仿宋"/>
          <w:b/>
          <w:bCs/>
          <w:sz w:val="36"/>
          <w:szCs w:val="36"/>
        </w:rPr>
      </w:pPr>
    </w:p>
    <w:p>
      <w:pPr>
        <w:jc w:val="center"/>
        <w:rPr>
          <w:rFonts w:hint="eastAsia" w:ascii="宋体" w:hAnsi="宋体" w:cs="仿宋"/>
          <w:b/>
          <w:bCs/>
          <w:sz w:val="36"/>
          <w:szCs w:val="36"/>
        </w:rPr>
      </w:pPr>
    </w:p>
    <w:p>
      <w:pPr>
        <w:jc w:val="center"/>
        <w:rPr>
          <w:rFonts w:ascii="宋体" w:hAnsi="宋体" w:cs="仿宋"/>
          <w:b/>
          <w:bCs/>
          <w:sz w:val="36"/>
          <w:szCs w:val="36"/>
        </w:rPr>
      </w:pPr>
    </w:p>
    <w:p>
      <w:pPr>
        <w:jc w:val="center"/>
        <w:rPr>
          <w:rFonts w:ascii="宋体" w:hAnsi="宋体" w:cs="仿宋"/>
          <w:b/>
          <w:bCs/>
          <w:sz w:val="36"/>
          <w:szCs w:val="36"/>
        </w:rPr>
      </w:pPr>
      <w:r>
        <w:rPr>
          <w:rFonts w:hint="eastAsia" w:ascii="宋体" w:hAnsi="宋体" w:cs="仿宋"/>
          <w:b/>
          <w:bCs/>
          <w:sz w:val="36"/>
          <w:szCs w:val="36"/>
        </w:rPr>
        <w:t>第三篇  项目商务要求</w:t>
      </w:r>
    </w:p>
    <w:p>
      <w:pPr>
        <w:pStyle w:val="3"/>
        <w:spacing w:before="0" w:after="0" w:line="440" w:lineRule="exact"/>
        <w:rPr>
          <w:rFonts w:ascii="黑体" w:hAnsi="宋体" w:eastAsia="黑体"/>
          <w:color w:val="000000"/>
          <w:sz w:val="24"/>
          <w:szCs w:val="24"/>
        </w:rPr>
      </w:pPr>
      <w:bookmarkStart w:id="15" w:name="_Toc344475120"/>
      <w:bookmarkStart w:id="16" w:name="_Toc415471837"/>
      <w:r>
        <w:rPr>
          <w:rFonts w:hint="eastAsia" w:ascii="黑体" w:hAnsi="宋体" w:eastAsia="黑体"/>
          <w:color w:val="000000"/>
          <w:sz w:val="24"/>
          <w:szCs w:val="24"/>
        </w:rPr>
        <w:t>一、服务时间、地点及验收方式</w:t>
      </w:r>
      <w:bookmarkEnd w:id="15"/>
      <w:bookmarkEnd w:id="16"/>
    </w:p>
    <w:p>
      <w:pPr>
        <w:pStyle w:val="8"/>
        <w:spacing w:line="400" w:lineRule="exact"/>
        <w:ind w:firstLine="240" w:firstLineChars="100"/>
        <w:rPr>
          <w:rFonts w:ascii="黑体" w:hAnsi="宋体" w:eastAsia="黑体"/>
          <w:color w:val="000000"/>
          <w:sz w:val="24"/>
          <w:szCs w:val="24"/>
        </w:rPr>
      </w:pPr>
      <w:r>
        <w:rPr>
          <w:rFonts w:hint="eastAsia" w:ascii="黑体" w:hAnsi="宋体" w:eastAsia="黑体"/>
          <w:color w:val="000000"/>
          <w:sz w:val="24"/>
          <w:szCs w:val="24"/>
        </w:rPr>
        <w:t>（一）服务时间</w:t>
      </w:r>
    </w:p>
    <w:p>
      <w:pPr>
        <w:pStyle w:val="5"/>
        <w:spacing w:line="560" w:lineRule="exact"/>
        <w:ind w:firstLine="240" w:firstLineChars="100"/>
        <w:rPr>
          <w:rFonts w:ascii="黑体" w:hAnsi="宋体" w:eastAsia="黑体"/>
          <w:color w:val="000000"/>
          <w:sz w:val="24"/>
          <w:szCs w:val="24"/>
        </w:rPr>
      </w:pPr>
      <w:r>
        <w:rPr>
          <w:rFonts w:hint="eastAsia" w:ascii="黑体" w:hAnsi="宋体" w:eastAsia="黑体"/>
          <w:color w:val="000000"/>
          <w:sz w:val="24"/>
          <w:szCs w:val="24"/>
        </w:rPr>
        <w:t>合同签订后壹年。合同期满后，经采购人考核合格，采购人可按照中标金额及要求与中标人续签合同</w:t>
      </w:r>
      <w:r>
        <w:rPr>
          <w:rFonts w:ascii="黑体" w:hAnsi="宋体" w:eastAsia="黑体"/>
          <w:color w:val="000000"/>
          <w:sz w:val="24"/>
          <w:szCs w:val="24"/>
        </w:rPr>
        <w:t xml:space="preserve">, </w:t>
      </w:r>
      <w:r>
        <w:rPr>
          <w:rFonts w:hint="eastAsia" w:ascii="黑体" w:hAnsi="宋体" w:eastAsia="黑体"/>
          <w:color w:val="000000"/>
          <w:sz w:val="24"/>
          <w:szCs w:val="24"/>
        </w:rPr>
        <w:t>但续签年限不超过</w:t>
      </w:r>
      <w:r>
        <w:rPr>
          <w:rFonts w:ascii="黑体" w:hAnsi="宋体" w:eastAsia="黑体"/>
          <w:color w:val="000000"/>
          <w:sz w:val="24"/>
          <w:szCs w:val="24"/>
        </w:rPr>
        <w:t>2</w:t>
      </w:r>
      <w:r>
        <w:rPr>
          <w:rFonts w:hint="eastAsia" w:ascii="黑体" w:hAnsi="宋体" w:eastAsia="黑体"/>
          <w:color w:val="000000"/>
          <w:sz w:val="24"/>
          <w:szCs w:val="24"/>
        </w:rPr>
        <w:t>年。</w:t>
      </w:r>
    </w:p>
    <w:p>
      <w:pPr>
        <w:pStyle w:val="5"/>
        <w:spacing w:line="560" w:lineRule="exact"/>
        <w:ind w:firstLine="240" w:firstLineChars="100"/>
        <w:rPr>
          <w:rFonts w:ascii="黑体" w:hAnsi="宋体" w:eastAsia="黑体"/>
          <w:color w:val="000000"/>
          <w:sz w:val="24"/>
          <w:szCs w:val="24"/>
        </w:rPr>
      </w:pPr>
      <w:r>
        <w:rPr>
          <w:rFonts w:hint="eastAsia" w:ascii="黑体" w:hAnsi="宋体" w:eastAsia="黑体"/>
          <w:color w:val="000000"/>
          <w:sz w:val="24"/>
          <w:szCs w:val="24"/>
        </w:rPr>
        <w:t>（二）电梯维保服务范围及地点</w:t>
      </w:r>
    </w:p>
    <w:p>
      <w:pPr>
        <w:spacing w:line="400" w:lineRule="exact"/>
        <w:ind w:firstLine="240" w:firstLineChars="100"/>
        <w:rPr>
          <w:rFonts w:ascii="黑体" w:hAnsi="宋体" w:eastAsia="黑体"/>
          <w:color w:val="000000"/>
          <w:sz w:val="24"/>
          <w:szCs w:val="24"/>
          <w:u w:val="single"/>
        </w:rPr>
      </w:pPr>
      <w:r>
        <w:rPr>
          <w:rFonts w:hint="eastAsia" w:ascii="黑体" w:hAnsi="宋体" w:eastAsia="黑体"/>
          <w:color w:val="000000"/>
          <w:sz w:val="24"/>
          <w:szCs w:val="24"/>
        </w:rPr>
        <w:t>重庆市江北区中医院康复大楼电梯、扶梯。</w:t>
      </w:r>
    </w:p>
    <w:p>
      <w:pPr>
        <w:spacing w:line="400" w:lineRule="exact"/>
        <w:ind w:firstLine="240" w:firstLineChars="100"/>
        <w:rPr>
          <w:rFonts w:ascii="黑体" w:hAnsi="宋体" w:eastAsia="黑体"/>
          <w:color w:val="000000"/>
          <w:sz w:val="24"/>
          <w:szCs w:val="24"/>
        </w:rPr>
      </w:pPr>
      <w:r>
        <w:rPr>
          <w:rFonts w:hint="eastAsia" w:ascii="黑体" w:hAnsi="宋体" w:eastAsia="黑体"/>
          <w:color w:val="000000"/>
          <w:sz w:val="24"/>
          <w:szCs w:val="24"/>
        </w:rPr>
        <w:t>（三）验收方式</w:t>
      </w:r>
    </w:p>
    <w:p>
      <w:pPr>
        <w:spacing w:line="400" w:lineRule="exact"/>
        <w:ind w:firstLine="480" w:firstLineChars="200"/>
        <w:rPr>
          <w:rFonts w:ascii="黑体" w:hAnsi="宋体" w:eastAsia="黑体"/>
          <w:color w:val="000000"/>
          <w:sz w:val="24"/>
        </w:rPr>
      </w:pPr>
      <w:r>
        <w:rPr>
          <w:rFonts w:hint="eastAsia" w:ascii="黑体" w:eastAsia="黑体"/>
          <w:color w:val="000000"/>
          <w:sz w:val="24"/>
        </w:rPr>
        <w:t>1、</w:t>
      </w:r>
      <w:r>
        <w:rPr>
          <w:rFonts w:hint="eastAsia" w:ascii="黑体" w:hAnsi="宋体" w:eastAsia="黑体"/>
          <w:color w:val="000000"/>
          <w:sz w:val="24"/>
          <w:szCs w:val="24"/>
        </w:rPr>
        <w:t>对于维保范围内项目，在维保期内由采购人代表对电梯进行随机抽查，核实，并进行电梯试验，严格按照“电梯维保服务要求”进行验收。</w:t>
      </w:r>
    </w:p>
    <w:p>
      <w:pPr>
        <w:pStyle w:val="3"/>
        <w:spacing w:before="0" w:after="0" w:line="560" w:lineRule="exact"/>
        <w:ind w:firstLine="480" w:firstLineChars="200"/>
        <w:rPr>
          <w:rFonts w:ascii="黑体" w:hAnsi="宋体" w:eastAsia="黑体"/>
          <w:b w:val="0"/>
          <w:bCs w:val="0"/>
          <w:color w:val="000000"/>
          <w:sz w:val="24"/>
          <w:szCs w:val="24"/>
        </w:rPr>
      </w:pPr>
      <w:r>
        <w:rPr>
          <w:rFonts w:hint="eastAsia" w:ascii="黑体" w:hAnsi="宋体" w:eastAsia="黑体"/>
          <w:b w:val="0"/>
          <w:bCs w:val="0"/>
          <w:color w:val="000000"/>
          <w:sz w:val="24"/>
          <w:szCs w:val="24"/>
        </w:rPr>
        <w:t>2、由采购人组织相关部门和专业技术人员按签订的合同进行验收。</w:t>
      </w:r>
    </w:p>
    <w:p>
      <w:pPr>
        <w:pStyle w:val="3"/>
        <w:spacing w:before="0" w:after="0" w:line="400" w:lineRule="exact"/>
        <w:rPr>
          <w:rFonts w:ascii="黑体" w:hAnsi="宋体" w:eastAsia="黑体"/>
          <w:color w:val="000000"/>
          <w:sz w:val="24"/>
          <w:szCs w:val="24"/>
        </w:rPr>
      </w:pPr>
      <w:bookmarkStart w:id="17" w:name="_Toc344475122"/>
      <w:bookmarkStart w:id="18" w:name="_Toc415471838"/>
      <w:r>
        <w:rPr>
          <w:rFonts w:hint="eastAsia" w:ascii="黑体" w:hAnsi="宋体" w:eastAsia="黑体"/>
          <w:color w:val="000000"/>
          <w:sz w:val="24"/>
          <w:szCs w:val="24"/>
        </w:rPr>
        <w:t>二、付款方式</w:t>
      </w:r>
      <w:bookmarkEnd w:id="17"/>
      <w:bookmarkEnd w:id="18"/>
    </w:p>
    <w:p>
      <w:pPr>
        <w:spacing w:line="420" w:lineRule="exact"/>
        <w:ind w:firstLine="480" w:firstLineChars="200"/>
        <w:rPr>
          <w:rFonts w:ascii="黑体" w:hAnsi="宋体" w:eastAsia="黑体"/>
          <w:color w:val="0000FF"/>
          <w:sz w:val="24"/>
          <w:szCs w:val="24"/>
        </w:rPr>
      </w:pPr>
      <w:r>
        <w:rPr>
          <w:rFonts w:hint="eastAsia" w:ascii="黑体" w:hAnsi="宋体" w:eastAsia="黑体"/>
          <w:color w:val="0000FF"/>
          <w:sz w:val="24"/>
          <w:szCs w:val="24"/>
        </w:rPr>
        <w:t>1．合同签订前，成交供应商须向采购人提交中标金额5%的履约保证金。</w:t>
      </w:r>
    </w:p>
    <w:p>
      <w:pPr>
        <w:pStyle w:val="29"/>
        <w:spacing w:line="360" w:lineRule="auto"/>
        <w:ind w:firstLine="480" w:firstLineChars="200"/>
        <w:rPr>
          <w:rFonts w:ascii="黑体" w:hAnsi="宋体" w:eastAsia="黑体"/>
          <w:color w:val="000000"/>
          <w:sz w:val="24"/>
          <w:szCs w:val="24"/>
        </w:rPr>
      </w:pPr>
      <w:r>
        <w:rPr>
          <w:rFonts w:hint="eastAsia" w:ascii="黑体" w:hAnsi="宋体" w:eastAsia="黑体"/>
          <w:color w:val="000000"/>
          <w:sz w:val="24"/>
          <w:szCs w:val="24"/>
        </w:rPr>
        <w:t>2．一年内分期付款，合同签订进场后，以维保服务进度满半年支付全部款项的50%。进度款支付条件：在维保服务期间，维保服务商提供服务未违反招标要求以及合同约定且验收合格。合同期满，验收合格，15个工作日内支付当年全部余款（如当年有扣款的，则从应付合同款中直接扣除）。</w:t>
      </w:r>
    </w:p>
    <w:p>
      <w:pPr>
        <w:pStyle w:val="3"/>
        <w:spacing w:before="0" w:after="0" w:line="400" w:lineRule="exact"/>
        <w:rPr>
          <w:rFonts w:ascii="黑体" w:hAnsi="宋体" w:eastAsia="黑体"/>
          <w:color w:val="000000"/>
          <w:sz w:val="24"/>
          <w:szCs w:val="24"/>
        </w:rPr>
      </w:pPr>
      <w:bookmarkStart w:id="19" w:name="_Toc344475123"/>
      <w:bookmarkStart w:id="20" w:name="_Toc415471839"/>
      <w:r>
        <w:rPr>
          <w:rFonts w:hint="eastAsia" w:ascii="黑体" w:hAnsi="宋体" w:eastAsia="黑体"/>
          <w:color w:val="000000"/>
          <w:sz w:val="24"/>
          <w:szCs w:val="24"/>
        </w:rPr>
        <w:t>三、知识产权</w:t>
      </w:r>
      <w:bookmarkEnd w:id="19"/>
      <w:bookmarkEnd w:id="20"/>
    </w:p>
    <w:p>
      <w:pPr>
        <w:snapToGrid w:val="0"/>
        <w:spacing w:line="400" w:lineRule="exact"/>
        <w:ind w:firstLine="540"/>
        <w:rPr>
          <w:rFonts w:ascii="黑体" w:hAnsi="宋体" w:eastAsia="黑体"/>
          <w:color w:val="000000"/>
          <w:sz w:val="24"/>
          <w:szCs w:val="24"/>
        </w:rPr>
      </w:pPr>
      <w:r>
        <w:rPr>
          <w:rFonts w:hint="eastAsia" w:ascii="黑体" w:hAnsi="宋体" w:eastAsia="黑体"/>
          <w:color w:val="000000"/>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snapToGrid w:val="0"/>
        <w:spacing w:line="400" w:lineRule="exact"/>
        <w:rPr>
          <w:rFonts w:ascii="黑体" w:hAnsi="宋体" w:eastAsia="黑体"/>
          <w:color w:val="000000"/>
          <w:sz w:val="24"/>
          <w:szCs w:val="24"/>
        </w:rPr>
      </w:pPr>
      <w:r>
        <w:rPr>
          <w:rFonts w:hint="eastAsia" w:ascii="黑体" w:hAnsi="宋体" w:eastAsia="黑体"/>
          <w:color w:val="000000"/>
          <w:sz w:val="24"/>
          <w:szCs w:val="24"/>
        </w:rPr>
        <w:t>（注：若涉及软件开发等服务类项目知识产权的，知识产权归采购人所有）。</w:t>
      </w:r>
    </w:p>
    <w:p>
      <w:pPr>
        <w:pStyle w:val="3"/>
        <w:spacing w:before="0" w:after="0" w:line="400" w:lineRule="exact"/>
        <w:rPr>
          <w:rFonts w:ascii="黑体" w:hAnsi="宋体" w:eastAsia="黑体"/>
          <w:color w:val="000000"/>
          <w:sz w:val="24"/>
          <w:szCs w:val="24"/>
        </w:rPr>
      </w:pPr>
      <w:bookmarkStart w:id="21" w:name="_Toc344475124"/>
      <w:bookmarkStart w:id="22" w:name="_Toc415471840"/>
      <w:r>
        <w:rPr>
          <w:rFonts w:hint="eastAsia" w:ascii="黑体" w:hAnsi="宋体" w:eastAsia="黑体"/>
          <w:color w:val="000000"/>
          <w:sz w:val="24"/>
          <w:szCs w:val="24"/>
        </w:rPr>
        <w:t>四、培训</w:t>
      </w:r>
      <w:bookmarkEnd w:id="21"/>
      <w:bookmarkEnd w:id="22"/>
    </w:p>
    <w:p>
      <w:pPr>
        <w:snapToGrid w:val="0"/>
        <w:spacing w:line="400" w:lineRule="exact"/>
        <w:ind w:firstLine="540"/>
        <w:rPr>
          <w:rFonts w:ascii="黑体" w:hAnsi="宋体" w:eastAsia="黑体"/>
          <w:color w:val="000000"/>
          <w:sz w:val="24"/>
          <w:szCs w:val="24"/>
        </w:rPr>
      </w:pPr>
      <w:r>
        <w:rPr>
          <w:rFonts w:hint="eastAsia" w:ascii="黑体" w:hAnsi="宋体" w:eastAsia="黑体"/>
          <w:color w:val="000000"/>
          <w:sz w:val="24"/>
          <w:szCs w:val="24"/>
        </w:rPr>
        <w:t>成交供应商应免费进行现场培训，直到用户有关人员可以正常使用操作各电梯。</w:t>
      </w:r>
    </w:p>
    <w:p>
      <w:pPr>
        <w:pStyle w:val="3"/>
        <w:spacing w:before="0" w:after="0" w:line="400" w:lineRule="exact"/>
        <w:rPr>
          <w:rFonts w:ascii="黑体" w:hAnsi="宋体" w:eastAsia="黑体"/>
          <w:color w:val="000000"/>
          <w:sz w:val="24"/>
          <w:szCs w:val="24"/>
        </w:rPr>
      </w:pPr>
      <w:bookmarkStart w:id="23" w:name="_Toc415471842"/>
      <w:r>
        <w:rPr>
          <w:rFonts w:hint="eastAsia" w:ascii="黑体" w:hAnsi="宋体" w:eastAsia="黑体"/>
          <w:color w:val="000000"/>
          <w:sz w:val="24"/>
          <w:szCs w:val="24"/>
        </w:rPr>
        <w:t>五、</w:t>
      </w:r>
      <w:bookmarkStart w:id="24" w:name="_Toc344475125"/>
      <w:r>
        <w:rPr>
          <w:rFonts w:hint="eastAsia" w:ascii="黑体" w:hAnsi="宋体" w:eastAsia="黑体"/>
          <w:color w:val="000000"/>
          <w:sz w:val="24"/>
          <w:szCs w:val="24"/>
        </w:rPr>
        <w:t>其他</w:t>
      </w:r>
      <w:bookmarkEnd w:id="23"/>
    </w:p>
    <w:bookmarkEnd w:id="24"/>
    <w:p>
      <w:pPr>
        <w:snapToGrid w:val="0"/>
        <w:spacing w:line="400" w:lineRule="exact"/>
        <w:ind w:firstLine="540"/>
        <w:rPr>
          <w:rFonts w:ascii="黑体" w:hAnsi="宋体" w:eastAsia="黑体"/>
          <w:color w:val="000000"/>
          <w:sz w:val="24"/>
          <w:szCs w:val="24"/>
        </w:rPr>
      </w:pPr>
      <w:r>
        <w:rPr>
          <w:rFonts w:hint="eastAsia" w:ascii="黑体" w:hAnsi="宋体" w:eastAsia="黑体"/>
          <w:color w:val="000000"/>
          <w:sz w:val="24"/>
          <w:szCs w:val="24"/>
        </w:rPr>
        <w:t>（一）供应商必须在响应文件中对以上条款和服务承诺明确列出，承诺内容必须达到本篇及竞争性磋商其他条款的要求。</w:t>
      </w:r>
    </w:p>
    <w:p>
      <w:pPr>
        <w:snapToGrid w:val="0"/>
        <w:spacing w:line="400" w:lineRule="exact"/>
        <w:ind w:firstLine="540"/>
        <w:rPr>
          <w:rFonts w:ascii="黑体" w:eastAsia="黑体"/>
          <w:color w:val="000000"/>
          <w:sz w:val="24"/>
          <w:szCs w:val="24"/>
        </w:rPr>
      </w:pPr>
      <w:r>
        <w:rPr>
          <w:rFonts w:hint="eastAsia" w:ascii="黑体" w:hAnsi="宋体" w:eastAsia="黑体"/>
          <w:color w:val="000000"/>
          <w:sz w:val="24"/>
          <w:szCs w:val="24"/>
        </w:rPr>
        <w:t>（二）其他未尽事宜由供需双方在采购合同中详细约定。</w:t>
      </w:r>
    </w:p>
    <w:p/>
    <w:p>
      <w:pPr>
        <w:jc w:val="center"/>
        <w:rPr>
          <w:rFonts w:ascii="宋体" w:hAnsi="宋体" w:cs="仿宋"/>
          <w:b/>
          <w:bCs/>
          <w:sz w:val="36"/>
          <w:szCs w:val="36"/>
        </w:rPr>
      </w:pPr>
      <w:bookmarkStart w:id="25" w:name="_Toc12973747"/>
    </w:p>
    <w:p>
      <w:pPr>
        <w:jc w:val="center"/>
        <w:rPr>
          <w:rFonts w:ascii="宋体" w:hAnsi="宋体" w:cs="仿宋"/>
          <w:b/>
          <w:bCs/>
          <w:sz w:val="36"/>
          <w:szCs w:val="36"/>
        </w:rPr>
      </w:pPr>
    </w:p>
    <w:p>
      <w:pPr>
        <w:jc w:val="center"/>
        <w:rPr>
          <w:rFonts w:ascii="宋体" w:hAnsi="宋体" w:cs="仿宋"/>
          <w:b/>
          <w:bCs/>
          <w:sz w:val="36"/>
          <w:szCs w:val="36"/>
        </w:rPr>
      </w:pPr>
    </w:p>
    <w:p>
      <w:pPr>
        <w:jc w:val="center"/>
      </w:pPr>
      <w:r>
        <w:rPr>
          <w:rFonts w:hint="eastAsia" w:ascii="宋体" w:hAnsi="宋体" w:cs="仿宋"/>
          <w:b/>
          <w:bCs/>
          <w:sz w:val="36"/>
          <w:szCs w:val="36"/>
        </w:rPr>
        <w:t>第四篇  资格审查及评标办法</w:t>
      </w:r>
      <w:bookmarkEnd w:id="25"/>
    </w:p>
    <w:p>
      <w:pPr>
        <w:spacing w:line="360" w:lineRule="auto"/>
        <w:rPr>
          <w:b/>
          <w:sz w:val="24"/>
          <w:szCs w:val="24"/>
        </w:rPr>
      </w:pPr>
      <w:r>
        <w:rPr>
          <w:rFonts w:hint="eastAsia"/>
          <w:b/>
          <w:sz w:val="24"/>
          <w:szCs w:val="24"/>
        </w:rPr>
        <w:t>一、资格审查</w:t>
      </w:r>
    </w:p>
    <w:p>
      <w:pPr>
        <w:snapToGrid w:val="0"/>
        <w:spacing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依据政府采购相关法律法规规定,由采购人或采购代理机构对投标文件中的资格证明文件进行审查。资格审查资料表如下：</w:t>
      </w:r>
    </w:p>
    <w:tbl>
      <w:tblPr>
        <w:tblStyle w:val="14"/>
        <w:tblW w:w="0" w:type="auto"/>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710"/>
        <w:gridCol w:w="3190"/>
        <w:gridCol w:w="4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8" w:type="dxa"/>
            <w:vAlign w:val="center"/>
          </w:tcPr>
          <w:p>
            <w:pPr>
              <w:jc w:val="center"/>
              <w:rPr>
                <w:rFonts w:ascii="宋体" w:hAnsi="宋体" w:cs="仿宋"/>
                <w:b/>
                <w:sz w:val="21"/>
                <w:szCs w:val="21"/>
                <w:lang w:val="zh-CN"/>
              </w:rPr>
            </w:pPr>
            <w:r>
              <w:rPr>
                <w:rFonts w:hint="eastAsia" w:ascii="宋体" w:hAnsi="宋体" w:cs="仿宋"/>
                <w:b/>
                <w:sz w:val="21"/>
                <w:szCs w:val="21"/>
                <w:lang w:val="zh-CN"/>
              </w:rPr>
              <w:t>序号</w:t>
            </w:r>
          </w:p>
        </w:tc>
        <w:tc>
          <w:tcPr>
            <w:tcW w:w="3900" w:type="dxa"/>
            <w:gridSpan w:val="2"/>
            <w:vAlign w:val="center"/>
          </w:tcPr>
          <w:p>
            <w:pPr>
              <w:jc w:val="center"/>
              <w:rPr>
                <w:rFonts w:ascii="宋体" w:hAnsi="宋体" w:cs="仿宋"/>
                <w:b/>
                <w:sz w:val="21"/>
                <w:szCs w:val="21"/>
                <w:lang w:val="zh-CN"/>
              </w:rPr>
            </w:pPr>
            <w:r>
              <w:rPr>
                <w:rFonts w:hint="eastAsia" w:ascii="宋体" w:hAnsi="宋体" w:cs="仿宋"/>
                <w:b/>
                <w:sz w:val="21"/>
                <w:szCs w:val="21"/>
                <w:lang w:val="zh-CN"/>
              </w:rPr>
              <w:t>检查因素</w:t>
            </w:r>
          </w:p>
        </w:tc>
        <w:tc>
          <w:tcPr>
            <w:tcW w:w="4419" w:type="dxa"/>
            <w:vAlign w:val="center"/>
          </w:tcPr>
          <w:p>
            <w:pPr>
              <w:jc w:val="center"/>
              <w:rPr>
                <w:rFonts w:ascii="宋体" w:hAnsi="宋体" w:cs="仿宋"/>
                <w:b/>
                <w:sz w:val="21"/>
                <w:szCs w:val="21"/>
                <w:lang w:val="zh-CN"/>
              </w:rPr>
            </w:pPr>
            <w:r>
              <w:rPr>
                <w:rFonts w:hint="eastAsia" w:ascii="宋体" w:hAnsi="宋体" w:cs="仿宋"/>
                <w:b/>
                <w:sz w:val="21"/>
                <w:szCs w:val="21"/>
                <w:lang w:val="zh-CN"/>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Merge w:val="restart"/>
            <w:vAlign w:val="center"/>
          </w:tcPr>
          <w:p>
            <w:pPr>
              <w:jc w:val="center"/>
              <w:rPr>
                <w:rFonts w:ascii="宋体" w:hAnsi="宋体" w:cs="仿宋"/>
                <w:sz w:val="21"/>
                <w:szCs w:val="21"/>
                <w:lang w:val="zh-CN"/>
              </w:rPr>
            </w:pPr>
            <w:r>
              <w:rPr>
                <w:rFonts w:hint="eastAsia" w:ascii="宋体" w:hAnsi="宋体" w:cs="仿宋"/>
                <w:sz w:val="21"/>
                <w:szCs w:val="21"/>
                <w:lang w:val="zh-CN"/>
              </w:rPr>
              <w:t>1</w:t>
            </w:r>
          </w:p>
        </w:tc>
        <w:tc>
          <w:tcPr>
            <w:tcW w:w="710" w:type="dxa"/>
            <w:vMerge w:val="restart"/>
            <w:vAlign w:val="center"/>
          </w:tcPr>
          <w:p>
            <w:pPr>
              <w:rPr>
                <w:rFonts w:ascii="宋体" w:hAnsi="宋体" w:cs="仿宋"/>
                <w:sz w:val="21"/>
                <w:szCs w:val="21"/>
                <w:lang w:val="zh-CN"/>
              </w:rPr>
            </w:pPr>
            <w:r>
              <w:rPr>
                <w:rFonts w:hint="eastAsia" w:ascii="宋体" w:hAnsi="宋体" w:cs="仿宋"/>
                <w:sz w:val="21"/>
                <w:szCs w:val="21"/>
                <w:lang w:val="zh-CN"/>
              </w:rPr>
              <w:t>投标人应符合的基本资格条件</w:t>
            </w:r>
          </w:p>
        </w:tc>
        <w:tc>
          <w:tcPr>
            <w:tcW w:w="3190" w:type="dxa"/>
            <w:vAlign w:val="center"/>
          </w:tcPr>
          <w:p>
            <w:pPr>
              <w:rPr>
                <w:rFonts w:ascii="宋体" w:hAnsi="宋体" w:cs="仿宋"/>
                <w:sz w:val="21"/>
                <w:szCs w:val="21"/>
                <w:lang w:val="zh-CN"/>
              </w:rPr>
            </w:pPr>
            <w:r>
              <w:rPr>
                <w:rFonts w:hint="eastAsia" w:ascii="宋体" w:hAnsi="宋体" w:cs="仿宋"/>
                <w:sz w:val="21"/>
                <w:szCs w:val="21"/>
                <w:lang w:val="zh-CN"/>
              </w:rPr>
              <w:t>（1）具有独立承担民事责任的能力</w:t>
            </w:r>
          </w:p>
        </w:tc>
        <w:tc>
          <w:tcPr>
            <w:tcW w:w="4419" w:type="dxa"/>
            <w:vAlign w:val="center"/>
          </w:tcPr>
          <w:p>
            <w:pPr>
              <w:snapToGrid w:val="0"/>
              <w:rPr>
                <w:rFonts w:ascii="宋体" w:hAnsi="宋体" w:cs="仿宋"/>
                <w:sz w:val="21"/>
                <w:szCs w:val="21"/>
                <w:lang w:val="zh-CN"/>
              </w:rPr>
            </w:pPr>
            <w:r>
              <w:rPr>
                <w:rFonts w:hint="eastAsia" w:ascii="宋体" w:hAnsi="宋体" w:cs="仿宋"/>
                <w:sz w:val="21"/>
                <w:szCs w:val="21"/>
                <w:lang w:val="zh-CN"/>
              </w:rPr>
              <w:t>投标人法人营业执照（副本）或事业单位法人证书（副本）或个体工商户营业执照或有效的自然人身份证明、组织机构代码证复印件（注</w:t>
            </w:r>
            <w:r>
              <w:rPr>
                <w:rFonts w:hint="eastAsia" w:ascii="宋体" w:hAnsi="宋体" w:cs="仿宋"/>
                <w:sz w:val="21"/>
                <w:szCs w:val="21"/>
                <w:lang w:val="zh-CN"/>
              </w:rPr>
              <w:fldChar w:fldCharType="begin"/>
            </w:r>
            <w:r>
              <w:rPr>
                <w:rFonts w:hint="eastAsia" w:ascii="宋体" w:hAnsi="宋体" w:cs="仿宋"/>
                <w:sz w:val="21"/>
                <w:szCs w:val="21"/>
                <w:lang w:val="zh-CN"/>
              </w:rPr>
              <w:instrText xml:space="preserve"> eq \o\ac(○,2)</w:instrText>
            </w:r>
            <w:r>
              <w:rPr>
                <w:rFonts w:hint="eastAsia" w:ascii="宋体" w:hAnsi="宋体" w:cs="仿宋"/>
                <w:sz w:val="21"/>
                <w:szCs w:val="21"/>
                <w:lang w:val="zh-CN"/>
              </w:rPr>
              <w:fldChar w:fldCharType="end"/>
            </w:r>
            <w:r>
              <w:rPr>
                <w:rFonts w:hint="eastAsia" w:ascii="宋体" w:hAnsi="宋体" w:cs="仿宋"/>
                <w:sz w:val="21"/>
                <w:szCs w:val="21"/>
                <w:lang w:val="zh-CN"/>
              </w:rPr>
              <w:t xml:space="preserve">）； </w:t>
            </w:r>
          </w:p>
          <w:p>
            <w:pPr>
              <w:snapToGrid w:val="0"/>
              <w:rPr>
                <w:rFonts w:ascii="宋体" w:hAnsi="宋体" w:cs="仿宋"/>
                <w:sz w:val="21"/>
                <w:szCs w:val="21"/>
                <w:lang w:val="zh-CN"/>
              </w:rPr>
            </w:pPr>
            <w:r>
              <w:rPr>
                <w:rFonts w:hint="eastAsia" w:ascii="宋体" w:hAnsi="宋体" w:cs="仿宋"/>
                <w:sz w:val="21"/>
                <w:szCs w:val="21"/>
                <w:lang w:val="zh-CN"/>
              </w:rPr>
              <w:t>投标人法定代表人身份证明和法定代表人授权代表委托书。</w:t>
            </w:r>
          </w:p>
          <w:p>
            <w:pPr>
              <w:snapToGrid w:val="0"/>
              <w:rPr>
                <w:rFonts w:ascii="宋体" w:hAnsi="宋体" w:cs="仿宋"/>
                <w:sz w:val="21"/>
                <w:szCs w:val="21"/>
                <w:lang w:val="zh-CN"/>
              </w:rPr>
            </w:pPr>
            <w:r>
              <w:rPr>
                <w:rFonts w:hint="eastAsia" w:ascii="宋体" w:hAnsi="宋体" w:cs="仿宋"/>
                <w:sz w:val="21"/>
                <w:szCs w:val="21"/>
                <w:lang w:val="zh-CN"/>
              </w:rPr>
              <w:t>不具有独立法人的分公司、办事处等分支机构不能参加投标。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Merge w:val="continue"/>
            <w:vAlign w:val="center"/>
          </w:tcPr>
          <w:p>
            <w:pPr>
              <w:jc w:val="center"/>
              <w:rPr>
                <w:rFonts w:ascii="宋体" w:hAnsi="宋体" w:cs="仿宋"/>
                <w:sz w:val="21"/>
                <w:szCs w:val="21"/>
                <w:lang w:val="zh-CN"/>
              </w:rPr>
            </w:pPr>
          </w:p>
        </w:tc>
        <w:tc>
          <w:tcPr>
            <w:tcW w:w="710" w:type="dxa"/>
            <w:vMerge w:val="continue"/>
            <w:vAlign w:val="center"/>
          </w:tcPr>
          <w:p>
            <w:pPr>
              <w:rPr>
                <w:rFonts w:ascii="宋体" w:hAnsi="宋体" w:cs="仿宋"/>
                <w:sz w:val="21"/>
                <w:szCs w:val="21"/>
                <w:lang w:val="zh-CN"/>
              </w:rPr>
            </w:pPr>
          </w:p>
        </w:tc>
        <w:tc>
          <w:tcPr>
            <w:tcW w:w="3190" w:type="dxa"/>
            <w:vAlign w:val="center"/>
          </w:tcPr>
          <w:p>
            <w:pPr>
              <w:rPr>
                <w:rFonts w:ascii="宋体" w:hAnsi="宋体" w:cs="仿宋"/>
                <w:sz w:val="21"/>
                <w:szCs w:val="21"/>
                <w:lang w:val="zh-CN"/>
              </w:rPr>
            </w:pPr>
            <w:r>
              <w:rPr>
                <w:rFonts w:hint="eastAsia" w:ascii="宋体" w:hAnsi="宋体" w:cs="仿宋"/>
                <w:sz w:val="21"/>
                <w:szCs w:val="21"/>
                <w:lang w:val="zh-CN"/>
              </w:rPr>
              <w:t>（2）具有良好的商业信誉和健全的财务会计制度</w:t>
            </w:r>
          </w:p>
        </w:tc>
        <w:tc>
          <w:tcPr>
            <w:tcW w:w="4419" w:type="dxa"/>
            <w:vAlign w:val="center"/>
          </w:tcPr>
          <w:p>
            <w:pPr>
              <w:snapToGrid w:val="0"/>
              <w:rPr>
                <w:rFonts w:ascii="宋体" w:hAnsi="宋体" w:cs="仿宋"/>
                <w:sz w:val="21"/>
                <w:szCs w:val="21"/>
                <w:lang w:val="zh-CN"/>
              </w:rPr>
            </w:pPr>
            <w:r>
              <w:rPr>
                <w:rFonts w:hint="eastAsia" w:ascii="宋体" w:hAnsi="宋体" w:cs="仿宋"/>
                <w:sz w:val="21"/>
                <w:szCs w:val="21"/>
                <w:lang w:val="zh-CN"/>
              </w:rPr>
              <w:t>提供</w:t>
            </w:r>
            <w:r>
              <w:rPr>
                <w:rFonts w:hint="eastAsia" w:ascii="宋体" w:hAnsi="宋体" w:cs="仿宋"/>
                <w:sz w:val="21"/>
                <w:szCs w:val="21"/>
                <w:u w:val="single"/>
                <w:lang w:val="zh-CN"/>
              </w:rPr>
              <w:t>2019</w:t>
            </w:r>
            <w:r>
              <w:rPr>
                <w:rFonts w:hint="eastAsia" w:ascii="宋体" w:hAnsi="宋体" w:cs="仿宋"/>
                <w:sz w:val="21"/>
                <w:szCs w:val="21"/>
                <w:lang w:val="zh-CN"/>
              </w:rPr>
              <w:t>年度财务状况报告（表）或其基本帐户开户银行出具的资信证明复印件加盖投标人公章，本年度新成立或成立不满一年的组织无法提供财务状况报告（表）的，可提供银行出具的资信证明复印件加盖投标人公章。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Merge w:val="continue"/>
            <w:vAlign w:val="center"/>
          </w:tcPr>
          <w:p>
            <w:pPr>
              <w:jc w:val="center"/>
              <w:rPr>
                <w:rFonts w:ascii="宋体" w:hAnsi="宋体" w:cs="仿宋"/>
                <w:sz w:val="21"/>
                <w:szCs w:val="21"/>
                <w:lang w:val="zh-CN"/>
              </w:rPr>
            </w:pPr>
          </w:p>
        </w:tc>
        <w:tc>
          <w:tcPr>
            <w:tcW w:w="710" w:type="dxa"/>
            <w:vMerge w:val="continue"/>
            <w:vAlign w:val="center"/>
          </w:tcPr>
          <w:p>
            <w:pPr>
              <w:rPr>
                <w:rFonts w:ascii="宋体" w:hAnsi="宋体" w:cs="仿宋"/>
                <w:sz w:val="21"/>
                <w:szCs w:val="21"/>
                <w:lang w:val="zh-CN"/>
              </w:rPr>
            </w:pPr>
          </w:p>
        </w:tc>
        <w:tc>
          <w:tcPr>
            <w:tcW w:w="3190" w:type="dxa"/>
            <w:vAlign w:val="center"/>
          </w:tcPr>
          <w:p>
            <w:pPr>
              <w:rPr>
                <w:rFonts w:ascii="宋体" w:hAnsi="宋体" w:cs="仿宋"/>
                <w:sz w:val="21"/>
                <w:szCs w:val="21"/>
                <w:lang w:val="zh-CN"/>
              </w:rPr>
            </w:pPr>
            <w:r>
              <w:rPr>
                <w:rFonts w:hint="eastAsia" w:ascii="宋体" w:hAnsi="宋体" w:cs="仿宋"/>
                <w:sz w:val="21"/>
                <w:szCs w:val="21"/>
                <w:lang w:val="zh-CN"/>
              </w:rPr>
              <w:t>（3）具有履行合同所必需的设备和专业技术能力</w:t>
            </w:r>
          </w:p>
        </w:tc>
        <w:tc>
          <w:tcPr>
            <w:tcW w:w="4419" w:type="dxa"/>
            <w:vAlign w:val="center"/>
          </w:tcPr>
          <w:p>
            <w:pPr>
              <w:snapToGrid w:val="0"/>
              <w:rPr>
                <w:rFonts w:ascii="宋体" w:hAnsi="宋体" w:cs="仿宋"/>
                <w:sz w:val="21"/>
                <w:szCs w:val="21"/>
                <w:lang w:val="zh-CN"/>
              </w:rPr>
            </w:pPr>
            <w:r>
              <w:rPr>
                <w:rFonts w:hint="eastAsia" w:ascii="宋体" w:hAnsi="宋体" w:cs="仿宋"/>
                <w:sz w:val="21"/>
                <w:szCs w:val="21"/>
                <w:lang w:val="zh-CN"/>
              </w:rPr>
              <w:t>投标人提供书面声明或相关证明材料（见格式文件）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Merge w:val="continue"/>
            <w:vAlign w:val="center"/>
          </w:tcPr>
          <w:p>
            <w:pPr>
              <w:jc w:val="center"/>
              <w:rPr>
                <w:rFonts w:ascii="宋体" w:hAnsi="宋体" w:cs="仿宋"/>
                <w:sz w:val="21"/>
                <w:szCs w:val="21"/>
                <w:lang w:val="zh-CN"/>
              </w:rPr>
            </w:pPr>
          </w:p>
        </w:tc>
        <w:tc>
          <w:tcPr>
            <w:tcW w:w="710" w:type="dxa"/>
            <w:vMerge w:val="continue"/>
            <w:vAlign w:val="center"/>
          </w:tcPr>
          <w:p>
            <w:pPr>
              <w:rPr>
                <w:rFonts w:ascii="宋体" w:hAnsi="宋体" w:cs="仿宋"/>
                <w:sz w:val="21"/>
                <w:szCs w:val="21"/>
                <w:lang w:val="zh-CN"/>
              </w:rPr>
            </w:pPr>
          </w:p>
        </w:tc>
        <w:tc>
          <w:tcPr>
            <w:tcW w:w="3190" w:type="dxa"/>
            <w:vAlign w:val="center"/>
          </w:tcPr>
          <w:p>
            <w:pPr>
              <w:snapToGrid w:val="0"/>
              <w:rPr>
                <w:rFonts w:ascii="宋体" w:hAnsi="宋体" w:cs="仿宋"/>
                <w:sz w:val="21"/>
                <w:szCs w:val="21"/>
                <w:lang w:val="zh-CN"/>
              </w:rPr>
            </w:pPr>
            <w:r>
              <w:rPr>
                <w:rFonts w:hint="eastAsia" w:ascii="宋体" w:hAnsi="宋体" w:cs="仿宋"/>
                <w:sz w:val="21"/>
                <w:szCs w:val="21"/>
                <w:lang w:val="zh-CN"/>
              </w:rPr>
              <w:t>（4）有依法缴纳税收和社会保障金的良好记录</w:t>
            </w:r>
          </w:p>
        </w:tc>
        <w:tc>
          <w:tcPr>
            <w:tcW w:w="4419" w:type="dxa"/>
            <w:vAlign w:val="center"/>
          </w:tcPr>
          <w:p>
            <w:pPr>
              <w:snapToGrid w:val="0"/>
              <w:rPr>
                <w:rFonts w:ascii="宋体" w:hAnsi="宋体" w:cs="仿宋"/>
                <w:sz w:val="21"/>
                <w:szCs w:val="21"/>
                <w:lang w:val="zh-CN"/>
              </w:rPr>
            </w:pPr>
            <w:r>
              <w:rPr>
                <w:rFonts w:hint="eastAsia" w:ascii="宋体" w:hAnsi="宋体" w:cs="仿宋"/>
                <w:sz w:val="21"/>
                <w:szCs w:val="21"/>
                <w:lang w:val="zh-CN"/>
              </w:rPr>
              <w:t>1.税务登记证（副本）复印件加盖投标人公章（注</w:t>
            </w:r>
            <w:r>
              <w:rPr>
                <w:rFonts w:hint="eastAsia" w:ascii="宋体" w:hAnsi="宋体" w:cs="仿宋"/>
                <w:kern w:val="0"/>
                <w:sz w:val="24"/>
                <w:szCs w:val="24"/>
              </w:rPr>
              <w:t>①</w:t>
            </w:r>
            <w:r>
              <w:rPr>
                <w:rFonts w:hint="eastAsia" w:ascii="宋体" w:hAnsi="宋体" w:cs="仿宋"/>
                <w:sz w:val="21"/>
                <w:szCs w:val="21"/>
                <w:lang w:val="zh-CN"/>
              </w:rPr>
              <w:t>）2.缴纳社会保障金的证明材料复印件加盖投标人公章（缴纳社会保障金的证明材料指：社会保险登记证（注</w:t>
            </w:r>
            <w:r>
              <w:rPr>
                <w:rFonts w:hint="eastAsia" w:ascii="宋体" w:hAnsi="宋体" w:cs="仿宋"/>
                <w:kern w:val="0"/>
                <w:sz w:val="24"/>
                <w:szCs w:val="24"/>
              </w:rPr>
              <w:t>①</w:t>
            </w:r>
            <w:r>
              <w:rPr>
                <w:rFonts w:hint="eastAsia" w:ascii="宋体" w:hAnsi="宋体" w:cs="仿宋"/>
                <w:sz w:val="21"/>
                <w:szCs w:val="21"/>
                <w:lang w:val="zh-CN"/>
              </w:rPr>
              <w:t>）或缴纳社会保险的凭据（专用收据或社会保险缴纳清单）。依法免税或不需要缴纳社会保障资金的投标人，应提供相应文件证明其依法免税或不需要缴纳社会保障资金。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Merge w:val="continue"/>
            <w:vAlign w:val="center"/>
          </w:tcPr>
          <w:p>
            <w:pPr>
              <w:jc w:val="center"/>
              <w:rPr>
                <w:rFonts w:ascii="宋体" w:hAnsi="宋体" w:cs="仿宋"/>
                <w:sz w:val="21"/>
                <w:szCs w:val="21"/>
                <w:lang w:val="zh-CN"/>
              </w:rPr>
            </w:pPr>
          </w:p>
        </w:tc>
        <w:tc>
          <w:tcPr>
            <w:tcW w:w="710" w:type="dxa"/>
            <w:vMerge w:val="continue"/>
            <w:vAlign w:val="center"/>
          </w:tcPr>
          <w:p>
            <w:pPr>
              <w:rPr>
                <w:rFonts w:ascii="宋体" w:hAnsi="宋体" w:cs="仿宋"/>
                <w:sz w:val="21"/>
                <w:szCs w:val="21"/>
                <w:lang w:val="zh-CN"/>
              </w:rPr>
            </w:pPr>
          </w:p>
        </w:tc>
        <w:tc>
          <w:tcPr>
            <w:tcW w:w="3190" w:type="dxa"/>
            <w:vAlign w:val="center"/>
          </w:tcPr>
          <w:p>
            <w:pPr>
              <w:snapToGrid w:val="0"/>
              <w:rPr>
                <w:rFonts w:ascii="宋体" w:hAnsi="宋体" w:cs="仿宋"/>
                <w:sz w:val="21"/>
                <w:szCs w:val="21"/>
                <w:lang w:val="zh-CN"/>
              </w:rPr>
            </w:pPr>
            <w:r>
              <w:rPr>
                <w:rFonts w:hint="eastAsia" w:ascii="宋体" w:hAnsi="宋体" w:cs="仿宋"/>
                <w:sz w:val="21"/>
                <w:szCs w:val="21"/>
                <w:lang w:val="zh-CN"/>
              </w:rPr>
              <w:t>（5）参加政府采购活动前三年内，在经营活动中没有重大违法记录（注②）</w:t>
            </w:r>
          </w:p>
        </w:tc>
        <w:tc>
          <w:tcPr>
            <w:tcW w:w="4419" w:type="dxa"/>
            <w:vAlign w:val="center"/>
          </w:tcPr>
          <w:p>
            <w:pPr>
              <w:snapToGrid w:val="0"/>
              <w:rPr>
                <w:rFonts w:ascii="宋体" w:hAnsi="宋体" w:cs="仿宋"/>
                <w:sz w:val="21"/>
                <w:szCs w:val="21"/>
                <w:lang w:val="zh-CN"/>
              </w:rPr>
            </w:pPr>
            <w:r>
              <w:rPr>
                <w:rFonts w:hint="eastAsia" w:ascii="宋体" w:hAnsi="宋体" w:cs="仿宋"/>
                <w:sz w:val="21"/>
                <w:szCs w:val="21"/>
                <w:lang w:val="zh-CN"/>
              </w:rPr>
              <w:t>1.投标人提供书面声明（见格式文件）；</w:t>
            </w:r>
          </w:p>
          <w:p>
            <w:pPr>
              <w:snapToGrid w:val="0"/>
              <w:rPr>
                <w:rFonts w:ascii="宋体" w:hAnsi="宋体" w:cs="仿宋"/>
                <w:sz w:val="21"/>
                <w:szCs w:val="21"/>
                <w:lang w:val="zh-CN"/>
              </w:rPr>
            </w:pPr>
            <w:r>
              <w:rPr>
                <w:rFonts w:ascii="宋体" w:hAnsi="宋体" w:cs="仿宋"/>
                <w:sz w:val="21"/>
                <w:szCs w:val="21"/>
                <w:lang w:val="zh-CN"/>
              </w:rPr>
              <w:t>2.</w:t>
            </w:r>
            <w:r>
              <w:rPr>
                <w:rFonts w:hint="eastAsia" w:ascii="宋体" w:hAnsi="宋体" w:cs="仿宋"/>
                <w:sz w:val="21"/>
                <w:szCs w:val="21"/>
                <w:lang w:val="zh-CN"/>
              </w:rPr>
              <w:t>投标人提供信用中国网站（www.creditchina.gov.cn）“信用信息”（包括“失信被执行人”及“重大税收违法案件当事人名单”）及“行政处罚”查询结果以及中国政府采购网（http://www.ccgp.gov.cn）“政府采购严重违法失信行为纪录名单”查询结果（上述两个网站应分项目查询，每一项结果打印一页，并加盖投标人公章）。查询时间为本项目采购公告发布之日起至投标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68" w:type="dxa"/>
            <w:vMerge w:val="continue"/>
            <w:vAlign w:val="center"/>
          </w:tcPr>
          <w:p>
            <w:pPr>
              <w:jc w:val="center"/>
              <w:rPr>
                <w:rFonts w:ascii="宋体" w:hAnsi="宋体" w:cs="仿宋"/>
                <w:sz w:val="21"/>
                <w:szCs w:val="21"/>
                <w:lang w:val="zh-CN"/>
              </w:rPr>
            </w:pPr>
          </w:p>
        </w:tc>
        <w:tc>
          <w:tcPr>
            <w:tcW w:w="710" w:type="dxa"/>
            <w:vMerge w:val="continue"/>
            <w:vAlign w:val="center"/>
          </w:tcPr>
          <w:p>
            <w:pPr>
              <w:rPr>
                <w:rFonts w:ascii="宋体" w:hAnsi="宋体" w:cs="仿宋"/>
                <w:sz w:val="21"/>
                <w:szCs w:val="21"/>
                <w:lang w:val="zh-CN"/>
              </w:rPr>
            </w:pPr>
          </w:p>
        </w:tc>
        <w:tc>
          <w:tcPr>
            <w:tcW w:w="3190" w:type="dxa"/>
            <w:vAlign w:val="center"/>
          </w:tcPr>
          <w:p>
            <w:pPr>
              <w:snapToGrid w:val="0"/>
              <w:rPr>
                <w:rFonts w:ascii="宋体" w:hAnsi="宋体" w:cs="仿宋"/>
                <w:sz w:val="21"/>
                <w:szCs w:val="21"/>
                <w:lang w:val="zh-CN"/>
              </w:rPr>
            </w:pPr>
            <w:r>
              <w:rPr>
                <w:rFonts w:hint="eastAsia" w:ascii="宋体" w:hAnsi="宋体" w:cs="仿宋"/>
                <w:sz w:val="21"/>
                <w:szCs w:val="21"/>
                <w:lang w:val="zh-CN"/>
              </w:rPr>
              <w:t>（6）法律、行政法规规定的其他条件</w:t>
            </w:r>
          </w:p>
        </w:tc>
        <w:tc>
          <w:tcPr>
            <w:tcW w:w="4419" w:type="dxa"/>
            <w:vAlign w:val="center"/>
          </w:tcPr>
          <w:p>
            <w:pPr>
              <w:snapToGrid w:val="0"/>
              <w:rPr>
                <w:rFonts w:ascii="宋体" w:hAnsi="宋体" w:cs="仿宋"/>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68" w:type="dxa"/>
            <w:vAlign w:val="center"/>
          </w:tcPr>
          <w:p>
            <w:pPr>
              <w:jc w:val="center"/>
              <w:rPr>
                <w:rFonts w:ascii="宋体" w:hAnsi="宋体" w:cs="仿宋"/>
                <w:sz w:val="21"/>
                <w:szCs w:val="21"/>
                <w:lang w:val="zh-CN"/>
              </w:rPr>
            </w:pPr>
            <w:r>
              <w:rPr>
                <w:rFonts w:hint="eastAsia" w:ascii="宋体" w:hAnsi="宋体" w:cs="仿宋"/>
                <w:sz w:val="21"/>
                <w:szCs w:val="21"/>
                <w:lang w:val="zh-CN"/>
              </w:rPr>
              <w:t>2</w:t>
            </w:r>
          </w:p>
        </w:tc>
        <w:tc>
          <w:tcPr>
            <w:tcW w:w="3900" w:type="dxa"/>
            <w:gridSpan w:val="2"/>
            <w:vAlign w:val="center"/>
          </w:tcPr>
          <w:p>
            <w:pPr>
              <w:spacing w:line="240" w:lineRule="exact"/>
              <w:rPr>
                <w:rFonts w:ascii="宋体" w:hAnsi="宋体"/>
                <w:sz w:val="21"/>
                <w:szCs w:val="21"/>
              </w:rPr>
            </w:pPr>
            <w:r>
              <w:rPr>
                <w:rFonts w:hint="eastAsia" w:ascii="宋体" w:hAnsi="宋体"/>
                <w:sz w:val="21"/>
                <w:szCs w:val="21"/>
              </w:rPr>
              <w:t>特定资格条件</w:t>
            </w:r>
          </w:p>
        </w:tc>
        <w:tc>
          <w:tcPr>
            <w:tcW w:w="4419" w:type="dxa"/>
            <w:vAlign w:val="center"/>
          </w:tcPr>
          <w:p>
            <w:pPr>
              <w:spacing w:line="240" w:lineRule="exact"/>
              <w:rPr>
                <w:rFonts w:ascii="宋体" w:hAnsi="宋体"/>
                <w:sz w:val="21"/>
                <w:szCs w:val="21"/>
              </w:rPr>
            </w:pPr>
            <w:r>
              <w:rPr>
                <w:rFonts w:hint="eastAsia" w:ascii="宋体" w:hAnsi="宋体"/>
                <w:sz w:val="21"/>
                <w:szCs w:val="21"/>
              </w:rPr>
              <w:t>按第一篇“二、投标人资格要求（二）特定资格条件”的要求提交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668" w:type="dxa"/>
            <w:vAlign w:val="center"/>
          </w:tcPr>
          <w:p>
            <w:pPr>
              <w:jc w:val="center"/>
              <w:rPr>
                <w:rFonts w:ascii="宋体" w:hAnsi="宋体" w:cs="仿宋"/>
                <w:sz w:val="21"/>
                <w:szCs w:val="21"/>
                <w:lang w:val="zh-CN"/>
              </w:rPr>
            </w:pPr>
            <w:r>
              <w:rPr>
                <w:rFonts w:hint="eastAsia" w:ascii="宋体" w:hAnsi="宋体" w:cs="仿宋"/>
                <w:sz w:val="21"/>
                <w:szCs w:val="21"/>
              </w:rPr>
              <w:t>3</w:t>
            </w:r>
          </w:p>
        </w:tc>
        <w:tc>
          <w:tcPr>
            <w:tcW w:w="3900" w:type="dxa"/>
            <w:gridSpan w:val="2"/>
            <w:vAlign w:val="center"/>
          </w:tcPr>
          <w:p>
            <w:pPr>
              <w:snapToGrid w:val="0"/>
              <w:rPr>
                <w:rFonts w:ascii="宋体" w:hAnsi="宋体" w:cs="仿宋"/>
                <w:sz w:val="21"/>
                <w:szCs w:val="21"/>
                <w:lang w:val="zh-CN"/>
              </w:rPr>
            </w:pPr>
            <w:r>
              <w:rPr>
                <w:rFonts w:hint="eastAsia" w:ascii="宋体" w:hAnsi="宋体" w:cs="仿宋"/>
                <w:sz w:val="21"/>
                <w:szCs w:val="21"/>
                <w:lang w:val="zh-CN"/>
              </w:rPr>
              <w:t>投标保证金</w:t>
            </w:r>
          </w:p>
        </w:tc>
        <w:tc>
          <w:tcPr>
            <w:tcW w:w="4419" w:type="dxa"/>
            <w:vAlign w:val="center"/>
          </w:tcPr>
          <w:p>
            <w:pPr>
              <w:snapToGrid w:val="0"/>
              <w:rPr>
                <w:rFonts w:ascii="宋体" w:hAnsi="宋体" w:cs="仿宋"/>
                <w:sz w:val="21"/>
                <w:szCs w:val="21"/>
              </w:rPr>
            </w:pPr>
            <w:r>
              <w:rPr>
                <w:rFonts w:hint="eastAsia" w:ascii="宋体" w:hAnsi="宋体" w:cs="仿宋"/>
                <w:sz w:val="21"/>
                <w:szCs w:val="21"/>
                <w:lang w:val="zh-CN"/>
              </w:rPr>
              <w:t>按照招标文件的规定提交投标保证金</w:t>
            </w:r>
            <w:r>
              <w:rPr>
                <w:rFonts w:hint="eastAsia" w:ascii="宋体" w:hAnsi="宋体" w:cs="仿宋"/>
                <w:sz w:val="21"/>
                <w:szCs w:val="21"/>
              </w:rPr>
              <w:t>。</w:t>
            </w:r>
          </w:p>
        </w:tc>
      </w:tr>
    </w:tbl>
    <w:p>
      <w:pPr>
        <w:snapToGrid w:val="0"/>
        <w:spacing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注：①投标人按“五证合一”或“三证合一”登记制度办理营业执照的，组织机构代码证、税务登记证（副本）和社会保险登记证以投标人所提供的营业执</w:t>
      </w:r>
      <w:r>
        <w:rPr>
          <w:rFonts w:hint="eastAsia" w:ascii="宋体" w:hAnsi="宋体" w:cs="仿宋"/>
          <w:kern w:val="0"/>
          <w:sz w:val="24"/>
          <w:szCs w:val="24"/>
        </w:rPr>
        <w:t>照</w:t>
      </w:r>
      <w:r>
        <w:rPr>
          <w:rFonts w:hint="eastAsia" w:ascii="黑体" w:hAnsi="宋体" w:eastAsia="黑体"/>
          <w:color w:val="000000"/>
          <w:sz w:val="24"/>
          <w:szCs w:val="24"/>
        </w:rPr>
        <w:t>（副本）复印件为准。</w:t>
      </w:r>
    </w:p>
    <w:p>
      <w:pPr>
        <w:snapToGrid w:val="0"/>
        <w:spacing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②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spacing w:line="360" w:lineRule="auto"/>
        <w:rPr>
          <w:rFonts w:ascii="黑体" w:hAnsi="宋体" w:eastAsia="黑体"/>
          <w:color w:val="000000"/>
          <w:sz w:val="24"/>
          <w:szCs w:val="24"/>
        </w:rPr>
      </w:pPr>
      <w:bookmarkStart w:id="26" w:name="_Toc10103732"/>
      <w:bookmarkStart w:id="27" w:name="_Toc495330521"/>
      <w:bookmarkStart w:id="28" w:name="_Toc493506299"/>
      <w:bookmarkStart w:id="29" w:name="_Toc492721016"/>
      <w:r>
        <w:rPr>
          <w:rFonts w:hint="eastAsia" w:ascii="黑体" w:hAnsi="宋体" w:eastAsia="黑体"/>
          <w:color w:val="000000"/>
          <w:sz w:val="24"/>
          <w:szCs w:val="24"/>
        </w:rPr>
        <w:t>二、评标方法</w:t>
      </w:r>
      <w:bookmarkEnd w:id="26"/>
      <w:bookmarkEnd w:id="27"/>
      <w:bookmarkEnd w:id="28"/>
      <w:bookmarkEnd w:id="29"/>
    </w:p>
    <w:p>
      <w:pPr>
        <w:snapToGrid w:val="0"/>
        <w:spacing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本项目采用综合评分法进行评标。</w:t>
      </w:r>
    </w:p>
    <w:p>
      <w:pPr>
        <w:snapToGrid w:val="0"/>
        <w:spacing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综合评分法，是指投标文件满足招标文件全部实质性要求且按照评审因素的量化指标评审得分最高的投标人为中标候选人的评标方法。投标人总得分为价格、服务、商务等评定因素分别按照相应权重值计算分项得分后相加，满分为100分。</w:t>
      </w:r>
    </w:p>
    <w:p>
      <w:pPr>
        <w:snapToGrid w:val="0"/>
        <w:spacing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（一）符合性审查</w:t>
      </w:r>
    </w:p>
    <w:p>
      <w:pPr>
        <w:snapToGrid w:val="0"/>
        <w:spacing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评标委员会应当对符合资格的投标人的投标文件进行符合性审查，以确定其是否满足招标文件的实质性要求。符合性审查资料表如下：</w:t>
      </w:r>
    </w:p>
    <w:tbl>
      <w:tblPr>
        <w:tblStyle w:val="14"/>
        <w:tblW w:w="0" w:type="auto"/>
        <w:tblInd w:w="1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486"/>
        <w:gridCol w:w="1677"/>
        <w:gridCol w:w="4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trPr>
        <w:tc>
          <w:tcPr>
            <w:tcW w:w="764" w:type="dxa"/>
            <w:vAlign w:val="center"/>
          </w:tcPr>
          <w:p>
            <w:pPr>
              <w:jc w:val="center"/>
              <w:rPr>
                <w:rFonts w:ascii="宋体" w:hAnsi="宋体" w:cs="仿宋"/>
                <w:b/>
                <w:sz w:val="21"/>
                <w:szCs w:val="21"/>
                <w:lang w:val="zh-CN"/>
              </w:rPr>
            </w:pPr>
            <w:r>
              <w:rPr>
                <w:rFonts w:hint="eastAsia" w:ascii="宋体" w:hAnsi="宋体" w:cs="仿宋"/>
                <w:b/>
                <w:sz w:val="21"/>
                <w:szCs w:val="21"/>
                <w:lang w:val="zh-CN"/>
              </w:rPr>
              <w:t>序号</w:t>
            </w:r>
          </w:p>
        </w:tc>
        <w:tc>
          <w:tcPr>
            <w:tcW w:w="3163" w:type="dxa"/>
            <w:gridSpan w:val="2"/>
            <w:vAlign w:val="center"/>
          </w:tcPr>
          <w:p>
            <w:pPr>
              <w:jc w:val="center"/>
              <w:rPr>
                <w:rFonts w:ascii="宋体" w:hAnsi="宋体" w:cs="仿宋"/>
                <w:b/>
                <w:sz w:val="21"/>
                <w:szCs w:val="21"/>
                <w:lang w:val="zh-CN"/>
              </w:rPr>
            </w:pPr>
            <w:r>
              <w:rPr>
                <w:rFonts w:hint="eastAsia" w:ascii="宋体" w:hAnsi="宋体" w:cs="仿宋"/>
                <w:b/>
                <w:sz w:val="21"/>
                <w:szCs w:val="21"/>
                <w:lang w:val="zh-CN"/>
              </w:rPr>
              <w:t>评审因素</w:t>
            </w:r>
          </w:p>
        </w:tc>
        <w:tc>
          <w:tcPr>
            <w:tcW w:w="4378" w:type="dxa"/>
            <w:vAlign w:val="center"/>
          </w:tcPr>
          <w:p>
            <w:pPr>
              <w:jc w:val="center"/>
              <w:rPr>
                <w:rFonts w:ascii="宋体" w:hAnsi="宋体" w:cs="仿宋"/>
                <w:b/>
                <w:sz w:val="21"/>
                <w:szCs w:val="21"/>
                <w:lang w:val="zh-CN"/>
              </w:rPr>
            </w:pPr>
            <w:r>
              <w:rPr>
                <w:rFonts w:hint="eastAsia" w:ascii="宋体" w:hAnsi="宋体" w:cs="仿宋"/>
                <w:b/>
                <w:sz w:val="21"/>
                <w:szCs w:val="21"/>
                <w:lang w:val="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64" w:type="dxa"/>
            <w:vMerge w:val="restart"/>
            <w:vAlign w:val="center"/>
          </w:tcPr>
          <w:p>
            <w:pPr>
              <w:snapToGrid w:val="0"/>
              <w:jc w:val="center"/>
              <w:rPr>
                <w:rFonts w:ascii="宋体" w:hAnsi="宋体" w:cs="仿宋"/>
                <w:sz w:val="21"/>
                <w:szCs w:val="21"/>
                <w:lang w:val="zh-CN"/>
              </w:rPr>
            </w:pPr>
            <w:r>
              <w:rPr>
                <w:rFonts w:hint="eastAsia" w:ascii="宋体" w:hAnsi="宋体" w:cs="仿宋"/>
                <w:sz w:val="21"/>
                <w:szCs w:val="21"/>
                <w:lang w:val="zh-CN"/>
              </w:rPr>
              <w:t>1</w:t>
            </w:r>
          </w:p>
        </w:tc>
        <w:tc>
          <w:tcPr>
            <w:tcW w:w="1486" w:type="dxa"/>
            <w:vMerge w:val="restart"/>
            <w:vAlign w:val="center"/>
          </w:tcPr>
          <w:p>
            <w:pPr>
              <w:snapToGrid w:val="0"/>
              <w:rPr>
                <w:rFonts w:ascii="宋体" w:hAnsi="宋体" w:cs="仿宋"/>
                <w:sz w:val="21"/>
                <w:szCs w:val="21"/>
                <w:lang w:val="zh-CN"/>
              </w:rPr>
            </w:pPr>
            <w:r>
              <w:rPr>
                <w:rFonts w:hint="eastAsia" w:ascii="宋体" w:hAnsi="宋体" w:cs="仿宋"/>
                <w:sz w:val="21"/>
                <w:szCs w:val="21"/>
                <w:lang w:val="zh-CN"/>
              </w:rPr>
              <w:t>有效性审查</w:t>
            </w:r>
          </w:p>
        </w:tc>
        <w:tc>
          <w:tcPr>
            <w:tcW w:w="1677" w:type="dxa"/>
            <w:vAlign w:val="center"/>
          </w:tcPr>
          <w:p>
            <w:pPr>
              <w:snapToGrid w:val="0"/>
              <w:rPr>
                <w:rFonts w:ascii="宋体" w:hAnsi="宋体" w:cs="仿宋"/>
                <w:sz w:val="21"/>
                <w:szCs w:val="21"/>
                <w:lang w:val="zh-CN"/>
              </w:rPr>
            </w:pPr>
            <w:r>
              <w:rPr>
                <w:rFonts w:hint="eastAsia" w:ascii="宋体" w:hAnsi="宋体" w:cs="仿宋"/>
                <w:sz w:val="21"/>
                <w:szCs w:val="21"/>
                <w:lang w:val="zh-CN"/>
              </w:rPr>
              <w:t>投标文件签署</w:t>
            </w:r>
          </w:p>
        </w:tc>
        <w:tc>
          <w:tcPr>
            <w:tcW w:w="4378" w:type="dxa"/>
            <w:vAlign w:val="center"/>
          </w:tcPr>
          <w:p>
            <w:pPr>
              <w:snapToGrid w:val="0"/>
              <w:rPr>
                <w:rFonts w:ascii="宋体" w:hAnsi="宋体" w:cs="仿宋"/>
                <w:sz w:val="21"/>
                <w:szCs w:val="21"/>
                <w:lang w:val="zh-CN"/>
              </w:rPr>
            </w:pPr>
            <w:r>
              <w:rPr>
                <w:rFonts w:hint="eastAsia" w:ascii="宋体" w:hAnsi="宋体" w:cs="仿宋"/>
                <w:sz w:val="21"/>
                <w:szCs w:val="21"/>
                <w:lang w:val="zh-CN"/>
              </w:rPr>
              <w:t>投标文件上法定代表人或其授权代表人的签字齐全。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4" w:type="dxa"/>
            <w:vMerge w:val="continue"/>
            <w:vAlign w:val="center"/>
          </w:tcPr>
          <w:p>
            <w:pPr>
              <w:snapToGrid w:val="0"/>
              <w:jc w:val="center"/>
              <w:rPr>
                <w:rFonts w:ascii="宋体" w:hAnsi="宋体" w:cs="仿宋"/>
                <w:sz w:val="21"/>
                <w:szCs w:val="21"/>
                <w:lang w:val="zh-CN"/>
              </w:rPr>
            </w:pPr>
          </w:p>
        </w:tc>
        <w:tc>
          <w:tcPr>
            <w:tcW w:w="1486" w:type="dxa"/>
            <w:vMerge w:val="continue"/>
            <w:vAlign w:val="center"/>
          </w:tcPr>
          <w:p>
            <w:pPr>
              <w:snapToGrid w:val="0"/>
              <w:rPr>
                <w:rFonts w:ascii="宋体" w:hAnsi="宋体" w:cs="仿宋"/>
                <w:sz w:val="21"/>
                <w:szCs w:val="21"/>
                <w:lang w:val="zh-CN"/>
              </w:rPr>
            </w:pPr>
          </w:p>
        </w:tc>
        <w:tc>
          <w:tcPr>
            <w:tcW w:w="1677" w:type="dxa"/>
            <w:vAlign w:val="center"/>
          </w:tcPr>
          <w:p>
            <w:pPr>
              <w:snapToGrid w:val="0"/>
              <w:rPr>
                <w:rFonts w:ascii="宋体" w:hAnsi="宋体" w:cs="仿宋"/>
                <w:sz w:val="21"/>
                <w:szCs w:val="21"/>
                <w:lang w:val="zh-CN"/>
              </w:rPr>
            </w:pPr>
            <w:r>
              <w:rPr>
                <w:rFonts w:hint="eastAsia" w:ascii="宋体" w:hAnsi="宋体" w:cs="仿宋"/>
                <w:sz w:val="21"/>
                <w:szCs w:val="21"/>
                <w:lang w:val="zh-CN"/>
              </w:rPr>
              <w:t>投标方案</w:t>
            </w:r>
          </w:p>
        </w:tc>
        <w:tc>
          <w:tcPr>
            <w:tcW w:w="4378" w:type="dxa"/>
            <w:vAlign w:val="center"/>
          </w:tcPr>
          <w:p>
            <w:pPr>
              <w:snapToGrid w:val="0"/>
              <w:rPr>
                <w:rFonts w:ascii="宋体" w:hAnsi="宋体" w:cs="仿宋"/>
                <w:sz w:val="21"/>
                <w:szCs w:val="21"/>
                <w:lang w:val="zh-CN"/>
              </w:rPr>
            </w:pPr>
            <w:r>
              <w:rPr>
                <w:rFonts w:hint="eastAsia" w:ascii="宋体" w:hAnsi="宋体" w:cs="仿宋"/>
                <w:sz w:val="21"/>
                <w:szCs w:val="21"/>
                <w:lang w:val="zh-CN"/>
              </w:rPr>
              <w:t>每个分包只能有一个方案投标。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64" w:type="dxa"/>
            <w:vMerge w:val="continue"/>
            <w:vAlign w:val="center"/>
          </w:tcPr>
          <w:p>
            <w:pPr>
              <w:snapToGrid w:val="0"/>
              <w:jc w:val="center"/>
              <w:rPr>
                <w:rFonts w:ascii="宋体" w:hAnsi="宋体" w:cs="仿宋"/>
                <w:sz w:val="21"/>
                <w:szCs w:val="21"/>
                <w:lang w:val="zh-CN"/>
              </w:rPr>
            </w:pPr>
          </w:p>
        </w:tc>
        <w:tc>
          <w:tcPr>
            <w:tcW w:w="1486" w:type="dxa"/>
            <w:vMerge w:val="continue"/>
            <w:vAlign w:val="center"/>
          </w:tcPr>
          <w:p>
            <w:pPr>
              <w:snapToGrid w:val="0"/>
              <w:rPr>
                <w:rFonts w:ascii="宋体" w:hAnsi="宋体" w:cs="仿宋"/>
                <w:sz w:val="21"/>
                <w:szCs w:val="21"/>
                <w:lang w:val="zh-CN"/>
              </w:rPr>
            </w:pPr>
          </w:p>
        </w:tc>
        <w:tc>
          <w:tcPr>
            <w:tcW w:w="1677" w:type="dxa"/>
            <w:vAlign w:val="center"/>
          </w:tcPr>
          <w:p>
            <w:pPr>
              <w:snapToGrid w:val="0"/>
              <w:rPr>
                <w:rFonts w:ascii="宋体" w:hAnsi="宋体" w:cs="仿宋"/>
                <w:sz w:val="21"/>
                <w:szCs w:val="21"/>
                <w:lang w:val="zh-CN"/>
              </w:rPr>
            </w:pPr>
            <w:r>
              <w:rPr>
                <w:rFonts w:hint="eastAsia" w:ascii="宋体" w:hAnsi="宋体" w:cs="仿宋"/>
                <w:sz w:val="21"/>
                <w:szCs w:val="21"/>
                <w:lang w:val="zh-CN"/>
              </w:rPr>
              <w:t>报价唯一</w:t>
            </w:r>
          </w:p>
        </w:tc>
        <w:tc>
          <w:tcPr>
            <w:tcW w:w="4378" w:type="dxa"/>
            <w:vAlign w:val="center"/>
          </w:tcPr>
          <w:p>
            <w:pPr>
              <w:snapToGrid w:val="0"/>
              <w:rPr>
                <w:rFonts w:ascii="宋体" w:hAnsi="宋体" w:cs="仿宋"/>
                <w:sz w:val="21"/>
                <w:szCs w:val="21"/>
                <w:lang w:val="zh-CN"/>
              </w:rPr>
            </w:pPr>
            <w:r>
              <w:rPr>
                <w:rFonts w:hint="eastAsia" w:ascii="宋体" w:hAnsi="宋体" w:cs="仿宋"/>
                <w:sz w:val="21"/>
                <w:szCs w:val="21"/>
                <w:lang w:val="zh-CN"/>
              </w:rPr>
              <w:t>只能在预算金额和最高限价内报价，只能有一个有效报价，不得提交选择性报价。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764" w:type="dxa"/>
            <w:vAlign w:val="center"/>
          </w:tcPr>
          <w:p>
            <w:pPr>
              <w:snapToGrid w:val="0"/>
              <w:jc w:val="center"/>
              <w:rPr>
                <w:rFonts w:ascii="宋体" w:hAnsi="宋体" w:cs="仿宋"/>
                <w:sz w:val="21"/>
                <w:szCs w:val="21"/>
                <w:lang w:val="zh-CN"/>
              </w:rPr>
            </w:pPr>
            <w:r>
              <w:rPr>
                <w:rFonts w:hint="eastAsia" w:ascii="宋体" w:hAnsi="宋体" w:cs="仿宋"/>
                <w:sz w:val="21"/>
                <w:szCs w:val="21"/>
                <w:lang w:val="zh-CN"/>
              </w:rPr>
              <w:t>2</w:t>
            </w:r>
          </w:p>
        </w:tc>
        <w:tc>
          <w:tcPr>
            <w:tcW w:w="1486" w:type="dxa"/>
            <w:vAlign w:val="center"/>
          </w:tcPr>
          <w:p>
            <w:pPr>
              <w:snapToGrid w:val="0"/>
              <w:rPr>
                <w:rFonts w:ascii="宋体" w:hAnsi="宋体" w:cs="仿宋"/>
                <w:sz w:val="21"/>
                <w:szCs w:val="21"/>
                <w:lang w:val="zh-CN"/>
              </w:rPr>
            </w:pPr>
            <w:r>
              <w:rPr>
                <w:rFonts w:hint="eastAsia" w:ascii="宋体" w:hAnsi="宋体" w:cs="仿宋"/>
                <w:sz w:val="21"/>
                <w:szCs w:val="21"/>
                <w:lang w:val="zh-CN"/>
              </w:rPr>
              <w:t>完整性审查</w:t>
            </w:r>
          </w:p>
        </w:tc>
        <w:tc>
          <w:tcPr>
            <w:tcW w:w="1677" w:type="dxa"/>
            <w:vAlign w:val="center"/>
          </w:tcPr>
          <w:p>
            <w:pPr>
              <w:snapToGrid w:val="0"/>
              <w:rPr>
                <w:rFonts w:ascii="宋体" w:hAnsi="宋体" w:cs="仿宋"/>
                <w:sz w:val="21"/>
                <w:szCs w:val="21"/>
                <w:lang w:val="zh-CN"/>
              </w:rPr>
            </w:pPr>
            <w:r>
              <w:rPr>
                <w:rFonts w:hint="eastAsia" w:ascii="宋体" w:hAnsi="宋体" w:cs="仿宋"/>
                <w:sz w:val="21"/>
                <w:szCs w:val="21"/>
                <w:lang w:val="zh-CN"/>
              </w:rPr>
              <w:t>投标文件份数</w:t>
            </w:r>
          </w:p>
        </w:tc>
        <w:tc>
          <w:tcPr>
            <w:tcW w:w="4378" w:type="dxa"/>
            <w:vAlign w:val="center"/>
          </w:tcPr>
          <w:p>
            <w:pPr>
              <w:snapToGrid w:val="0"/>
              <w:rPr>
                <w:rFonts w:ascii="宋体" w:hAnsi="宋体" w:cs="仿宋"/>
                <w:sz w:val="21"/>
                <w:szCs w:val="21"/>
                <w:lang w:val="zh-CN"/>
              </w:rPr>
            </w:pPr>
            <w:r>
              <w:rPr>
                <w:rFonts w:hint="eastAsia" w:ascii="宋体" w:hAnsi="宋体" w:cs="仿宋"/>
                <w:sz w:val="21"/>
                <w:szCs w:val="21"/>
                <w:lang w:val="zh-CN"/>
              </w:rPr>
              <w:t>投标文件正、副本数量（含电子文档）符合招标文件要求。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64" w:type="dxa"/>
            <w:vAlign w:val="center"/>
          </w:tcPr>
          <w:p>
            <w:pPr>
              <w:snapToGrid w:val="0"/>
              <w:jc w:val="center"/>
              <w:rPr>
                <w:rFonts w:ascii="宋体" w:hAnsi="宋体" w:cs="仿宋"/>
                <w:sz w:val="21"/>
                <w:szCs w:val="21"/>
                <w:lang w:val="zh-CN"/>
              </w:rPr>
            </w:pPr>
            <w:r>
              <w:rPr>
                <w:rFonts w:hint="eastAsia" w:ascii="宋体" w:hAnsi="宋体" w:cs="仿宋"/>
                <w:sz w:val="21"/>
                <w:szCs w:val="21"/>
                <w:lang w:val="zh-CN"/>
              </w:rPr>
              <w:t>3</w:t>
            </w:r>
          </w:p>
        </w:tc>
        <w:tc>
          <w:tcPr>
            <w:tcW w:w="1486" w:type="dxa"/>
            <w:vAlign w:val="center"/>
          </w:tcPr>
          <w:p>
            <w:pPr>
              <w:snapToGrid w:val="0"/>
              <w:rPr>
                <w:rFonts w:ascii="宋体" w:hAnsi="宋体" w:cs="仿宋"/>
                <w:sz w:val="21"/>
                <w:szCs w:val="21"/>
                <w:lang w:val="zh-CN"/>
              </w:rPr>
            </w:pPr>
            <w:r>
              <w:rPr>
                <w:rFonts w:hint="eastAsia" w:ascii="宋体" w:hAnsi="宋体" w:cs="仿宋"/>
                <w:sz w:val="21"/>
                <w:szCs w:val="21"/>
                <w:lang w:val="zh-CN"/>
              </w:rPr>
              <w:t>技术部分</w:t>
            </w:r>
          </w:p>
        </w:tc>
        <w:tc>
          <w:tcPr>
            <w:tcW w:w="1677" w:type="dxa"/>
            <w:vAlign w:val="center"/>
          </w:tcPr>
          <w:p>
            <w:pPr>
              <w:snapToGrid w:val="0"/>
              <w:rPr>
                <w:rFonts w:ascii="宋体" w:hAnsi="宋体" w:cs="仿宋"/>
                <w:sz w:val="21"/>
                <w:szCs w:val="21"/>
                <w:lang w:val="zh-CN"/>
              </w:rPr>
            </w:pPr>
            <w:r>
              <w:rPr>
                <w:rFonts w:hint="eastAsia" w:ascii="宋体" w:hAnsi="宋体" w:cs="仿宋"/>
                <w:sz w:val="21"/>
                <w:szCs w:val="21"/>
                <w:lang w:val="zh-CN"/>
              </w:rPr>
              <w:t>投标文件内容</w:t>
            </w:r>
          </w:p>
        </w:tc>
        <w:tc>
          <w:tcPr>
            <w:tcW w:w="4378" w:type="dxa"/>
            <w:vAlign w:val="center"/>
          </w:tcPr>
          <w:p>
            <w:pPr>
              <w:snapToGrid w:val="0"/>
              <w:rPr>
                <w:rFonts w:ascii="宋体" w:hAnsi="宋体" w:cs="仿宋"/>
                <w:sz w:val="21"/>
                <w:szCs w:val="21"/>
                <w:lang w:val="zh-CN"/>
              </w:rPr>
            </w:pPr>
            <w:r>
              <w:rPr>
                <w:rFonts w:hint="eastAsia" w:ascii="宋体" w:hAnsi="宋体" w:cs="仿宋"/>
                <w:sz w:val="21"/>
                <w:szCs w:val="21"/>
                <w:lang w:val="zh-CN"/>
              </w:rPr>
              <w:t>本招标文件第二篇规定的内容作出响应。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64" w:type="dxa"/>
            <w:vAlign w:val="center"/>
          </w:tcPr>
          <w:p>
            <w:pPr>
              <w:snapToGrid w:val="0"/>
              <w:jc w:val="center"/>
              <w:rPr>
                <w:rFonts w:ascii="宋体" w:hAnsi="宋体" w:cs="仿宋"/>
                <w:sz w:val="21"/>
                <w:szCs w:val="21"/>
                <w:lang w:val="zh-CN"/>
              </w:rPr>
            </w:pPr>
            <w:r>
              <w:rPr>
                <w:rFonts w:hint="eastAsia" w:ascii="宋体" w:hAnsi="宋体" w:cs="仿宋"/>
                <w:sz w:val="21"/>
                <w:szCs w:val="21"/>
                <w:lang w:val="zh-CN"/>
              </w:rPr>
              <w:t>4</w:t>
            </w:r>
          </w:p>
        </w:tc>
        <w:tc>
          <w:tcPr>
            <w:tcW w:w="1486" w:type="dxa"/>
            <w:vAlign w:val="center"/>
          </w:tcPr>
          <w:p>
            <w:pPr>
              <w:snapToGrid w:val="0"/>
              <w:rPr>
                <w:rFonts w:ascii="宋体" w:hAnsi="宋体" w:cs="仿宋"/>
                <w:sz w:val="21"/>
                <w:szCs w:val="21"/>
                <w:lang w:val="zh-CN"/>
              </w:rPr>
            </w:pPr>
            <w:r>
              <w:rPr>
                <w:rFonts w:hint="eastAsia" w:ascii="宋体" w:hAnsi="宋体" w:cs="仿宋"/>
                <w:sz w:val="21"/>
                <w:szCs w:val="21"/>
                <w:lang w:val="zh-CN"/>
              </w:rPr>
              <w:t>商务部分</w:t>
            </w:r>
          </w:p>
        </w:tc>
        <w:tc>
          <w:tcPr>
            <w:tcW w:w="1677" w:type="dxa"/>
            <w:vAlign w:val="center"/>
          </w:tcPr>
          <w:p>
            <w:pPr>
              <w:snapToGrid w:val="0"/>
              <w:rPr>
                <w:rFonts w:ascii="宋体" w:hAnsi="宋体" w:cs="仿宋"/>
                <w:sz w:val="21"/>
                <w:szCs w:val="21"/>
                <w:lang w:val="zh-CN"/>
              </w:rPr>
            </w:pPr>
            <w:r>
              <w:rPr>
                <w:rFonts w:hint="eastAsia" w:ascii="宋体" w:hAnsi="宋体" w:cs="仿宋"/>
                <w:sz w:val="21"/>
                <w:szCs w:val="21"/>
                <w:lang w:val="zh-CN"/>
              </w:rPr>
              <w:t>投标文件内容</w:t>
            </w:r>
          </w:p>
        </w:tc>
        <w:tc>
          <w:tcPr>
            <w:tcW w:w="4378" w:type="dxa"/>
            <w:vAlign w:val="center"/>
          </w:tcPr>
          <w:p>
            <w:pPr>
              <w:snapToGrid w:val="0"/>
              <w:rPr>
                <w:rFonts w:ascii="宋体" w:hAnsi="宋体" w:cs="仿宋"/>
                <w:sz w:val="21"/>
                <w:szCs w:val="21"/>
                <w:lang w:val="zh-CN"/>
              </w:rPr>
            </w:pPr>
            <w:r>
              <w:rPr>
                <w:rFonts w:hint="eastAsia" w:ascii="宋体" w:hAnsi="宋体" w:cs="仿宋"/>
                <w:sz w:val="21"/>
                <w:szCs w:val="21"/>
                <w:lang w:val="zh-CN"/>
              </w:rPr>
              <w:t>本招标文件第三篇规定的内容作出响应。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64" w:type="dxa"/>
            <w:vAlign w:val="center"/>
          </w:tcPr>
          <w:p>
            <w:pPr>
              <w:snapToGrid w:val="0"/>
              <w:jc w:val="center"/>
              <w:rPr>
                <w:rFonts w:ascii="宋体" w:hAnsi="宋体" w:cs="仿宋"/>
                <w:sz w:val="21"/>
                <w:szCs w:val="21"/>
                <w:lang w:val="zh-CN"/>
              </w:rPr>
            </w:pPr>
            <w:r>
              <w:rPr>
                <w:rFonts w:hint="eastAsia" w:ascii="宋体" w:hAnsi="宋体" w:cs="仿宋"/>
                <w:sz w:val="21"/>
                <w:szCs w:val="21"/>
                <w:lang w:val="zh-CN"/>
              </w:rPr>
              <w:t>5</w:t>
            </w:r>
          </w:p>
        </w:tc>
        <w:tc>
          <w:tcPr>
            <w:tcW w:w="1486" w:type="dxa"/>
            <w:vAlign w:val="center"/>
          </w:tcPr>
          <w:p>
            <w:pPr>
              <w:snapToGrid w:val="0"/>
              <w:rPr>
                <w:rFonts w:ascii="宋体" w:hAnsi="宋体" w:cs="仿宋"/>
                <w:sz w:val="21"/>
                <w:szCs w:val="21"/>
                <w:lang w:val="zh-CN"/>
              </w:rPr>
            </w:pPr>
            <w:r>
              <w:rPr>
                <w:rFonts w:hint="eastAsia" w:ascii="宋体" w:hAnsi="宋体" w:cs="仿宋"/>
                <w:sz w:val="21"/>
                <w:szCs w:val="21"/>
                <w:lang w:val="zh-CN"/>
              </w:rPr>
              <w:t>投标有效期</w:t>
            </w:r>
          </w:p>
        </w:tc>
        <w:tc>
          <w:tcPr>
            <w:tcW w:w="1677" w:type="dxa"/>
            <w:vAlign w:val="center"/>
          </w:tcPr>
          <w:p>
            <w:pPr>
              <w:snapToGrid w:val="0"/>
              <w:rPr>
                <w:rFonts w:ascii="宋体" w:hAnsi="宋体" w:cs="仿宋"/>
                <w:sz w:val="21"/>
                <w:szCs w:val="21"/>
                <w:lang w:val="zh-CN"/>
              </w:rPr>
            </w:pPr>
            <w:r>
              <w:rPr>
                <w:rFonts w:hint="eastAsia" w:ascii="宋体" w:hAnsi="宋体" w:cs="仿宋"/>
                <w:sz w:val="21"/>
                <w:szCs w:val="21"/>
                <w:lang w:val="zh-CN"/>
              </w:rPr>
              <w:t>投标文件内容</w:t>
            </w:r>
          </w:p>
        </w:tc>
        <w:tc>
          <w:tcPr>
            <w:tcW w:w="4378" w:type="dxa"/>
            <w:vAlign w:val="center"/>
          </w:tcPr>
          <w:p>
            <w:pPr>
              <w:snapToGrid w:val="0"/>
              <w:rPr>
                <w:rFonts w:ascii="宋体" w:hAnsi="宋体" w:cs="仿宋"/>
                <w:sz w:val="21"/>
                <w:szCs w:val="21"/>
                <w:lang w:val="zh-CN"/>
              </w:rPr>
            </w:pPr>
            <w:r>
              <w:rPr>
                <w:rFonts w:hint="eastAsia" w:ascii="宋体" w:hAnsi="宋体" w:cs="仿宋"/>
                <w:sz w:val="21"/>
                <w:szCs w:val="21"/>
                <w:lang w:val="zh-CN"/>
              </w:rPr>
              <w:t>投标有效期为投标截止日期后九十天内</w:t>
            </w:r>
          </w:p>
        </w:tc>
      </w:tr>
    </w:tbl>
    <w:p>
      <w:pPr>
        <w:snapToGrid w:val="0"/>
        <w:spacing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二）澄清有关问题。对投标文件中含义不明确、同类问题表述不一致或者有明显文字和计算错误的内容，评标委员会可以书面形式（应当由评标委员会成员签字）要求投标人作出必要澄清、说明或者纠正。投标人的澄清、说明或者补正应当采用书面形式，由其法定代表人或法定代表人授权代表签字，其澄清的内容不得超出投标文件的范围或者改变投标文件的实质性内容。</w:t>
      </w:r>
    </w:p>
    <w:p>
      <w:pPr>
        <w:snapToGrid w:val="0"/>
        <w:spacing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（三）比较与评价。按招标文件中规定的评标方法和标准，对资格审查和符合性审查合格的投标文件进行商务和服务评估。</w:t>
      </w:r>
    </w:p>
    <w:p>
      <w:pPr>
        <w:snapToGrid w:val="0"/>
        <w:spacing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同一合同项（分包）下为单一品目或非单一品目核心产品品牌的货物采购招标中，提供相同品牌产品且通过资格审查、符合性审查的不同投标人参加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napToGrid w:val="0"/>
        <w:spacing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评标委员会各成员独立对每个有效投标人（通过资格审查、符合性审查的投标人）的投标文件进行评价、打分，然后由评标委员会对各成员打分情况进行核查及复核，个别成员对同一投标人同一评分项的打分偏离较大的，应对投标人的投标文件进行再次核对，确属打分有误的，应及时进行修正。</w:t>
      </w:r>
    </w:p>
    <w:p>
      <w:pPr>
        <w:snapToGrid w:val="0"/>
        <w:spacing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复核后，评标委员会汇总每个投标人每项评分因素的得分。</w:t>
      </w:r>
    </w:p>
    <w:p>
      <w:pPr>
        <w:snapToGrid w:val="0"/>
        <w:spacing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（四）推荐中标候选人名单。</w:t>
      </w:r>
    </w:p>
    <w:p>
      <w:pPr>
        <w:snapToGrid w:val="0"/>
        <w:spacing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按评审后得分由高到低的排列顺序推荐综合得分排名前三的投标人为本分包（项目）中标候选人，排名第一的为第一中标候选人。得分相同的，按投标报价由低到高顺序排列。得分且投标报价相同的并列。</w:t>
      </w:r>
    </w:p>
    <w:p>
      <w:pPr>
        <w:pStyle w:val="3"/>
        <w:spacing w:before="0" w:after="0" w:line="390" w:lineRule="exact"/>
        <w:rPr>
          <w:rFonts w:ascii="黑体" w:eastAsia="黑体"/>
          <w:color w:val="000000"/>
          <w:sz w:val="24"/>
          <w:szCs w:val="24"/>
        </w:rPr>
      </w:pPr>
      <w:r>
        <w:rPr>
          <w:rFonts w:hint="eastAsia" w:ascii="黑体" w:eastAsia="黑体"/>
          <w:color w:val="000000"/>
          <w:sz w:val="24"/>
          <w:szCs w:val="24"/>
        </w:rPr>
        <w:t>三、成交原则</w:t>
      </w:r>
    </w:p>
    <w:p>
      <w:pPr>
        <w:snapToGrid w:val="0"/>
        <w:spacing w:line="39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1、评审办法</w:t>
      </w:r>
    </w:p>
    <w:p>
      <w:pPr>
        <w:snapToGrid w:val="0"/>
        <w:spacing w:line="39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1.1磋商小组将依照本竞争性磋商文件相关规定对服务和商务需求均能满足竞争性磋商实质性响应要求的供应商所提交的最后报价及相关资料进行综合评审，总分100分，其中报价占40%，</w:t>
      </w:r>
      <w:r>
        <w:rPr>
          <w:rFonts w:hint="eastAsia" w:ascii="宋体" w:hAnsi="宋体" w:cs="宋体"/>
          <w:kern w:val="0"/>
          <w:sz w:val="21"/>
          <w:szCs w:val="21"/>
        </w:rPr>
        <w:t>服务</w:t>
      </w:r>
      <w:r>
        <w:rPr>
          <w:rFonts w:hint="eastAsia" w:ascii="黑体" w:hAnsi="宋体" w:eastAsia="黑体"/>
          <w:color w:val="000000"/>
          <w:sz w:val="24"/>
          <w:szCs w:val="24"/>
        </w:rPr>
        <w:t>部分占35%，商务部分占25%。按综合评审得分由高到低的顺序提出成交候选人，并编写评审报告。</w:t>
      </w:r>
    </w:p>
    <w:p>
      <w:pPr>
        <w:snapToGrid w:val="0"/>
        <w:spacing w:line="39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1.2综合评分标准：</w:t>
      </w:r>
    </w:p>
    <w:p>
      <w:pPr>
        <w:snapToGrid w:val="0"/>
        <w:spacing w:line="400" w:lineRule="exact"/>
        <w:ind w:firstLine="480" w:firstLineChars="200"/>
        <w:rPr>
          <w:rFonts w:ascii="宋体" w:hAnsi="宋体" w:cs="仿宋"/>
          <w:sz w:val="24"/>
          <w:szCs w:val="24"/>
        </w:rPr>
      </w:pPr>
      <w:r>
        <w:rPr>
          <w:rFonts w:hint="eastAsia" w:ascii="宋体" w:hAnsi="宋体" w:cs="仿宋"/>
          <w:sz w:val="24"/>
          <w:szCs w:val="24"/>
        </w:rPr>
        <w:t>（一）评审因素</w:t>
      </w:r>
    </w:p>
    <w:tbl>
      <w:tblPr>
        <w:tblStyle w:val="14"/>
        <w:tblW w:w="9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095"/>
        <w:gridCol w:w="1276"/>
        <w:gridCol w:w="4709"/>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ind w:firstLine="28"/>
              <w:jc w:val="center"/>
              <w:rPr>
                <w:rFonts w:ascii="宋体" w:hAnsi="宋体" w:cs="仿宋"/>
                <w:b/>
                <w:sz w:val="21"/>
                <w:szCs w:val="21"/>
              </w:rPr>
            </w:pPr>
            <w:r>
              <w:rPr>
                <w:rFonts w:hint="eastAsia" w:ascii="宋体" w:hAnsi="宋体" w:cs="仿宋"/>
                <w:b/>
                <w:sz w:val="21"/>
                <w:szCs w:val="21"/>
              </w:rPr>
              <w:t>序号</w:t>
            </w:r>
          </w:p>
        </w:tc>
        <w:tc>
          <w:tcPr>
            <w:tcW w:w="1095" w:type="dxa"/>
            <w:vAlign w:val="center"/>
          </w:tcPr>
          <w:p>
            <w:pPr>
              <w:ind w:firstLine="28"/>
              <w:jc w:val="center"/>
              <w:rPr>
                <w:rFonts w:ascii="宋体" w:hAnsi="宋体" w:cs="仿宋"/>
                <w:b/>
                <w:sz w:val="21"/>
                <w:szCs w:val="21"/>
              </w:rPr>
            </w:pPr>
            <w:r>
              <w:rPr>
                <w:rFonts w:hint="eastAsia" w:ascii="宋体" w:hAnsi="宋体" w:cs="仿宋"/>
                <w:b/>
                <w:sz w:val="21"/>
                <w:szCs w:val="21"/>
              </w:rPr>
              <w:t>评分因素及权重</w:t>
            </w:r>
          </w:p>
        </w:tc>
        <w:tc>
          <w:tcPr>
            <w:tcW w:w="1276" w:type="dxa"/>
            <w:vAlign w:val="center"/>
          </w:tcPr>
          <w:p>
            <w:pPr>
              <w:ind w:firstLine="28"/>
              <w:jc w:val="center"/>
              <w:rPr>
                <w:rFonts w:ascii="宋体" w:hAnsi="宋体" w:cs="仿宋"/>
                <w:b/>
                <w:sz w:val="21"/>
                <w:szCs w:val="21"/>
              </w:rPr>
            </w:pPr>
            <w:r>
              <w:rPr>
                <w:rFonts w:hint="eastAsia" w:ascii="宋体" w:hAnsi="宋体" w:cs="仿宋"/>
                <w:b/>
                <w:sz w:val="21"/>
                <w:szCs w:val="21"/>
              </w:rPr>
              <w:t>分值</w:t>
            </w:r>
          </w:p>
        </w:tc>
        <w:tc>
          <w:tcPr>
            <w:tcW w:w="4709" w:type="dxa"/>
            <w:vAlign w:val="center"/>
          </w:tcPr>
          <w:p>
            <w:pPr>
              <w:ind w:firstLine="28"/>
              <w:jc w:val="center"/>
              <w:rPr>
                <w:rFonts w:ascii="宋体" w:hAnsi="宋体" w:cs="仿宋"/>
                <w:b/>
                <w:sz w:val="21"/>
                <w:szCs w:val="21"/>
              </w:rPr>
            </w:pPr>
            <w:r>
              <w:rPr>
                <w:rFonts w:hint="eastAsia" w:ascii="宋体" w:hAnsi="宋体" w:cs="仿宋"/>
                <w:b/>
                <w:sz w:val="21"/>
                <w:szCs w:val="21"/>
              </w:rPr>
              <w:t>评分标准</w:t>
            </w:r>
          </w:p>
        </w:tc>
        <w:tc>
          <w:tcPr>
            <w:tcW w:w="1953" w:type="dxa"/>
            <w:vAlign w:val="center"/>
          </w:tcPr>
          <w:p>
            <w:pPr>
              <w:pStyle w:val="30"/>
              <w:spacing w:before="0" w:after="0" w:line="240" w:lineRule="auto"/>
              <w:rPr>
                <w:rFonts w:ascii="宋体" w:hAnsi="宋体" w:eastAsia="宋体" w:cs="仿宋"/>
                <w:sz w:val="21"/>
                <w:szCs w:val="21"/>
              </w:rPr>
            </w:pPr>
            <w:r>
              <w:rPr>
                <w:rFonts w:hint="eastAsia" w:ascii="宋体" w:hAnsi="宋体" w:eastAsia="宋体" w:cs="仿宋"/>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ind w:firstLine="28"/>
              <w:jc w:val="center"/>
              <w:rPr>
                <w:rFonts w:ascii="宋体" w:hAnsi="宋体" w:cs="仿宋"/>
                <w:sz w:val="21"/>
                <w:szCs w:val="21"/>
              </w:rPr>
            </w:pPr>
            <w:r>
              <w:rPr>
                <w:rFonts w:hint="eastAsia" w:ascii="宋体" w:hAnsi="宋体" w:cs="仿宋"/>
                <w:sz w:val="21"/>
                <w:szCs w:val="21"/>
              </w:rPr>
              <w:t>1</w:t>
            </w:r>
          </w:p>
        </w:tc>
        <w:tc>
          <w:tcPr>
            <w:tcW w:w="1095" w:type="dxa"/>
            <w:vAlign w:val="center"/>
          </w:tcPr>
          <w:p>
            <w:pPr>
              <w:ind w:firstLine="28"/>
              <w:jc w:val="center"/>
              <w:rPr>
                <w:rFonts w:ascii="宋体" w:hAnsi="宋体" w:cs="仿宋"/>
                <w:sz w:val="21"/>
                <w:szCs w:val="21"/>
              </w:rPr>
            </w:pPr>
            <w:r>
              <w:rPr>
                <w:rFonts w:hint="eastAsia" w:ascii="宋体" w:hAnsi="宋体" w:cs="仿宋"/>
                <w:sz w:val="21"/>
                <w:szCs w:val="21"/>
              </w:rPr>
              <w:t>投标报价</w:t>
            </w:r>
          </w:p>
          <w:p>
            <w:pPr>
              <w:ind w:firstLine="28"/>
              <w:jc w:val="center"/>
              <w:rPr>
                <w:rFonts w:ascii="宋体" w:hAnsi="宋体" w:cs="仿宋"/>
                <w:sz w:val="21"/>
                <w:szCs w:val="21"/>
              </w:rPr>
            </w:pPr>
            <w:r>
              <w:rPr>
                <w:rFonts w:hint="eastAsia" w:ascii="宋体" w:hAnsi="宋体" w:cs="仿宋"/>
                <w:sz w:val="21"/>
                <w:szCs w:val="21"/>
              </w:rPr>
              <w:t>（40%）</w:t>
            </w:r>
          </w:p>
        </w:tc>
        <w:tc>
          <w:tcPr>
            <w:tcW w:w="1276" w:type="dxa"/>
            <w:vAlign w:val="center"/>
          </w:tcPr>
          <w:p>
            <w:pPr>
              <w:ind w:firstLine="28"/>
              <w:jc w:val="center"/>
              <w:rPr>
                <w:rFonts w:ascii="宋体" w:hAnsi="宋体" w:cs="仿宋"/>
                <w:sz w:val="21"/>
                <w:szCs w:val="21"/>
              </w:rPr>
            </w:pPr>
          </w:p>
          <w:p>
            <w:pPr>
              <w:ind w:firstLine="28"/>
              <w:jc w:val="center"/>
              <w:rPr>
                <w:rFonts w:ascii="宋体" w:hAnsi="宋体" w:cs="仿宋"/>
                <w:sz w:val="21"/>
                <w:szCs w:val="21"/>
              </w:rPr>
            </w:pPr>
            <w:r>
              <w:rPr>
                <w:rFonts w:hint="eastAsia" w:ascii="宋体" w:hAnsi="宋体" w:cs="仿宋"/>
                <w:sz w:val="21"/>
                <w:szCs w:val="21"/>
              </w:rPr>
              <w:t>40分</w:t>
            </w:r>
          </w:p>
          <w:p>
            <w:pPr>
              <w:ind w:firstLine="28"/>
              <w:jc w:val="center"/>
              <w:rPr>
                <w:rFonts w:ascii="宋体" w:hAnsi="宋体" w:cs="仿宋"/>
                <w:sz w:val="21"/>
                <w:szCs w:val="21"/>
              </w:rPr>
            </w:pPr>
          </w:p>
        </w:tc>
        <w:tc>
          <w:tcPr>
            <w:tcW w:w="4709" w:type="dxa"/>
            <w:vAlign w:val="center"/>
          </w:tcPr>
          <w:p>
            <w:pPr>
              <w:ind w:firstLine="420" w:firstLineChars="200"/>
              <w:rPr>
                <w:rFonts w:ascii="宋体" w:hAnsi="宋体" w:cs="仿宋"/>
                <w:sz w:val="21"/>
                <w:szCs w:val="21"/>
              </w:rPr>
            </w:pPr>
            <w:r>
              <w:rPr>
                <w:rFonts w:hint="eastAsia" w:ascii="宋体" w:hAnsi="宋体" w:cs="仿宋"/>
                <w:sz w:val="21"/>
                <w:szCs w:val="21"/>
              </w:rPr>
              <w:t>有效的投标报价中的最低价为评标基准价，按照下列公式计算每个响应投标人的投标价格得分。</w:t>
            </w:r>
          </w:p>
          <w:p>
            <w:pPr>
              <w:ind w:firstLine="420" w:firstLineChars="200"/>
              <w:rPr>
                <w:rFonts w:ascii="宋体" w:hAnsi="宋体" w:cs="仿宋"/>
                <w:sz w:val="21"/>
                <w:szCs w:val="21"/>
              </w:rPr>
            </w:pPr>
            <w:r>
              <w:rPr>
                <w:rFonts w:hint="eastAsia" w:ascii="宋体" w:hAnsi="宋体" w:cs="仿宋"/>
                <w:sz w:val="21"/>
                <w:szCs w:val="21"/>
              </w:rPr>
              <w:t>投标报价得分＝（评标基准价/投标报价）×40%×100。</w:t>
            </w:r>
          </w:p>
          <w:p>
            <w:pPr>
              <w:ind w:firstLine="420" w:firstLineChars="200"/>
              <w:rPr>
                <w:rFonts w:ascii="宋体" w:hAnsi="宋体" w:cs="仿宋"/>
                <w:sz w:val="21"/>
                <w:szCs w:val="21"/>
              </w:rPr>
            </w:pPr>
            <w:r>
              <w:rPr>
                <w:rFonts w:hint="eastAsia" w:ascii="宋体" w:hAnsi="宋体" w:cs="宋体"/>
                <w:kern w:val="0"/>
                <w:sz w:val="21"/>
                <w:szCs w:val="21"/>
                <w:lang w:val="zh-CN"/>
              </w:rPr>
              <w:t>投标报价得分四舍五入</w:t>
            </w:r>
          </w:p>
        </w:tc>
        <w:tc>
          <w:tcPr>
            <w:tcW w:w="1953" w:type="dxa"/>
            <w:vAlign w:val="center"/>
          </w:tcPr>
          <w:p>
            <w:pPr>
              <w:ind w:left="-38"/>
              <w:rPr>
                <w:rFonts w:ascii="宋体" w:hAnsi="宋体" w:cs="仿宋"/>
                <w:sz w:val="21"/>
                <w:szCs w:val="21"/>
              </w:rPr>
            </w:pPr>
            <w:r>
              <w:rPr>
                <w:rFonts w:hint="eastAsia" w:ascii="仿宋" w:hAnsi="仿宋" w:eastAsia="仿宋"/>
                <w:sz w:val="24"/>
              </w:rPr>
              <w:t>投</w:t>
            </w:r>
            <w:r>
              <w:rPr>
                <w:rFonts w:hint="eastAsia" w:ascii="宋体" w:hAnsi="宋体" w:cs="宋体"/>
                <w:kern w:val="0"/>
                <w:sz w:val="21"/>
                <w:szCs w:val="21"/>
              </w:rPr>
              <w:t>标文件中报价为第一次报价，开标时进行公开唱标，所有投标供应商第二次报价的最低价为评标基准价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82" w:type="dxa"/>
            <w:vMerge w:val="restart"/>
            <w:vAlign w:val="center"/>
          </w:tcPr>
          <w:p>
            <w:pPr>
              <w:ind w:firstLine="28"/>
              <w:jc w:val="center"/>
              <w:rPr>
                <w:rFonts w:ascii="宋体" w:hAnsi="宋体" w:cs="仿宋"/>
                <w:sz w:val="21"/>
                <w:szCs w:val="21"/>
              </w:rPr>
            </w:pPr>
            <w:r>
              <w:rPr>
                <w:rFonts w:hint="eastAsia" w:ascii="宋体" w:hAnsi="宋体" w:cs="仿宋"/>
                <w:sz w:val="21"/>
                <w:szCs w:val="21"/>
              </w:rPr>
              <w:t>2</w:t>
            </w:r>
          </w:p>
        </w:tc>
        <w:tc>
          <w:tcPr>
            <w:tcW w:w="1095" w:type="dxa"/>
            <w:vMerge w:val="restart"/>
            <w:vAlign w:val="center"/>
          </w:tcPr>
          <w:p>
            <w:pPr>
              <w:pStyle w:val="13"/>
              <w:spacing w:beforeAutospacing="0" w:afterAutospacing="0"/>
              <w:rPr>
                <w:color w:val="333333"/>
                <w:sz w:val="18"/>
                <w:szCs w:val="18"/>
                <w:shd w:val="clear" w:color="auto" w:fill="FFFFFF"/>
              </w:rPr>
            </w:pPr>
            <w:r>
              <w:rPr>
                <w:rFonts w:hint="eastAsia"/>
                <w:sz w:val="21"/>
                <w:szCs w:val="21"/>
              </w:rPr>
              <w:t>服务</w:t>
            </w:r>
            <w:r>
              <w:rPr>
                <w:rFonts w:hint="eastAsia"/>
                <w:color w:val="333333"/>
                <w:sz w:val="18"/>
                <w:szCs w:val="18"/>
                <w:shd w:val="clear" w:color="auto" w:fill="FFFFFF"/>
              </w:rPr>
              <w:t>部分</w:t>
            </w:r>
            <w:r>
              <w:rPr>
                <w:rFonts w:hint="eastAsia" w:cs="仿宋"/>
                <w:sz w:val="21"/>
                <w:szCs w:val="21"/>
              </w:rPr>
              <w:t>（35%）</w:t>
            </w:r>
          </w:p>
          <w:p>
            <w:pPr>
              <w:ind w:firstLine="28"/>
              <w:jc w:val="center"/>
              <w:rPr>
                <w:rFonts w:ascii="宋体" w:hAnsi="宋体" w:cs="仿宋"/>
                <w:sz w:val="21"/>
                <w:szCs w:val="21"/>
              </w:rPr>
            </w:pPr>
          </w:p>
        </w:tc>
        <w:tc>
          <w:tcPr>
            <w:tcW w:w="1276" w:type="dxa"/>
            <w:vAlign w:val="center"/>
          </w:tcPr>
          <w:p>
            <w:pPr>
              <w:rPr>
                <w:rFonts w:ascii="宋体" w:hAnsi="宋体" w:cs="仿宋"/>
                <w:sz w:val="21"/>
                <w:szCs w:val="21"/>
              </w:rPr>
            </w:pPr>
            <w:r>
              <w:rPr>
                <w:rFonts w:hint="eastAsia"/>
                <w:color w:val="333333"/>
                <w:sz w:val="18"/>
                <w:szCs w:val="18"/>
                <w:shd w:val="clear" w:color="auto" w:fill="FFFFFF"/>
              </w:rPr>
              <w:t>技术力量（10%）</w:t>
            </w:r>
          </w:p>
        </w:tc>
        <w:tc>
          <w:tcPr>
            <w:tcW w:w="4709" w:type="dxa"/>
            <w:vAlign w:val="center"/>
          </w:tcPr>
          <w:p>
            <w:pPr>
              <w:topLinePunct/>
              <w:autoSpaceDN w:val="0"/>
              <w:adjustRightInd w:val="0"/>
              <w:snapToGrid w:val="0"/>
              <w:spacing w:line="276" w:lineRule="auto"/>
              <w:ind w:firstLine="420" w:firstLineChars="200"/>
              <w:rPr>
                <w:rFonts w:ascii="宋体" w:hAnsi="宋体" w:cs="宋体"/>
                <w:kern w:val="0"/>
                <w:sz w:val="21"/>
                <w:szCs w:val="21"/>
                <w:lang w:val="zh-CN"/>
              </w:rPr>
            </w:pPr>
            <w:r>
              <w:rPr>
                <w:rFonts w:hint="eastAsia" w:ascii="宋体" w:hAnsi="宋体" w:cs="宋体"/>
                <w:kern w:val="0"/>
                <w:sz w:val="21"/>
                <w:szCs w:val="21"/>
                <w:lang w:val="zh-CN"/>
              </w:rPr>
              <w:t>对本服务项目配备</w:t>
            </w:r>
          </w:p>
          <w:p>
            <w:pPr>
              <w:topLinePunct/>
              <w:autoSpaceDN w:val="0"/>
              <w:adjustRightInd w:val="0"/>
              <w:snapToGrid w:val="0"/>
              <w:spacing w:line="276" w:lineRule="auto"/>
              <w:ind w:firstLine="420" w:firstLineChars="200"/>
              <w:rPr>
                <w:rFonts w:ascii="宋体" w:hAnsi="宋体" w:cs="宋体"/>
                <w:kern w:val="0"/>
                <w:sz w:val="21"/>
                <w:szCs w:val="21"/>
                <w:lang w:val="zh-CN"/>
              </w:rPr>
            </w:pPr>
            <w:r>
              <w:rPr>
                <w:rFonts w:hint="eastAsia" w:ascii="宋体" w:hAnsi="宋体" w:cs="宋体"/>
                <w:kern w:val="0"/>
                <w:sz w:val="21"/>
                <w:szCs w:val="21"/>
                <w:lang w:val="zh-CN"/>
              </w:rPr>
              <w:t>1、专业技术人员数，技术员证，每提供一份见证材料评1分，工程师证，每提供一份见证材料评2分，高级工程师证，每提供一份见证材料评3分，至多5分。</w:t>
            </w:r>
          </w:p>
          <w:p>
            <w:pPr>
              <w:topLinePunct/>
              <w:autoSpaceDN w:val="0"/>
              <w:adjustRightInd w:val="0"/>
              <w:snapToGrid w:val="0"/>
              <w:spacing w:line="276" w:lineRule="auto"/>
              <w:ind w:firstLine="420" w:firstLineChars="200"/>
              <w:rPr>
                <w:rFonts w:ascii="宋体" w:hAnsi="宋体" w:cs="宋体"/>
                <w:kern w:val="0"/>
                <w:sz w:val="21"/>
                <w:szCs w:val="21"/>
                <w:lang w:val="zh-CN"/>
              </w:rPr>
            </w:pPr>
            <w:r>
              <w:rPr>
                <w:rFonts w:hint="eastAsia" w:ascii="宋体" w:hAnsi="宋体" w:cs="宋体"/>
                <w:kern w:val="0"/>
                <w:sz w:val="21"/>
                <w:szCs w:val="21"/>
                <w:lang w:val="zh-CN"/>
              </w:rPr>
              <w:t>2、特种作业人员数，每提供一份见证材料评1分，至多5分。</w:t>
            </w:r>
          </w:p>
          <w:p>
            <w:pPr>
              <w:topLinePunct/>
              <w:autoSpaceDN w:val="0"/>
              <w:adjustRightInd w:val="0"/>
              <w:snapToGrid w:val="0"/>
              <w:spacing w:line="276" w:lineRule="auto"/>
              <w:ind w:firstLine="420" w:firstLineChars="200"/>
              <w:rPr>
                <w:rFonts w:ascii="宋体" w:hAnsi="宋体" w:cs="宋体"/>
                <w:kern w:val="0"/>
                <w:sz w:val="21"/>
                <w:szCs w:val="21"/>
                <w:lang w:val="zh-CN"/>
              </w:rPr>
            </w:pPr>
            <w:r>
              <w:rPr>
                <w:rFonts w:hint="eastAsia" w:ascii="宋体" w:hAnsi="宋体" w:cs="宋体"/>
                <w:kern w:val="0"/>
                <w:sz w:val="21"/>
                <w:szCs w:val="21"/>
                <w:lang w:val="zh-CN"/>
              </w:rPr>
              <w:t>提供劳务合同复印件或</w:t>
            </w:r>
            <w:r>
              <w:rPr>
                <w:rFonts w:hint="eastAsia" w:ascii="宋体" w:hAnsi="宋体" w:cs="宋体"/>
                <w:kern w:val="0"/>
                <w:sz w:val="21"/>
                <w:szCs w:val="21"/>
              </w:rPr>
              <w:t>《电梯维修特种作业操作证》</w:t>
            </w:r>
            <w:r>
              <w:rPr>
                <w:rFonts w:hint="eastAsia" w:ascii="宋体" w:hAnsi="宋体" w:cs="宋体"/>
                <w:kern w:val="0"/>
                <w:sz w:val="21"/>
                <w:szCs w:val="21"/>
                <w:lang w:val="zh-CN"/>
              </w:rPr>
              <w:t>资格证书（根据授予时间评定）（盖公章）</w:t>
            </w:r>
          </w:p>
          <w:p>
            <w:pPr>
              <w:topLinePunct/>
              <w:autoSpaceDN w:val="0"/>
              <w:adjustRightInd w:val="0"/>
              <w:snapToGrid w:val="0"/>
              <w:spacing w:line="276" w:lineRule="auto"/>
              <w:ind w:firstLine="420" w:firstLineChars="200"/>
              <w:rPr>
                <w:rFonts w:ascii="宋体" w:hAnsi="宋体" w:cs="宋体"/>
                <w:kern w:val="0"/>
                <w:sz w:val="21"/>
                <w:szCs w:val="21"/>
              </w:rPr>
            </w:pPr>
          </w:p>
        </w:tc>
        <w:tc>
          <w:tcPr>
            <w:tcW w:w="1953" w:type="dxa"/>
            <w:vAlign w:val="center"/>
          </w:tcPr>
          <w:p>
            <w:pPr>
              <w:rPr>
                <w:rFonts w:ascii="宋体" w:hAnsi="宋体" w:cs="仿宋"/>
                <w:sz w:val="21"/>
                <w:szCs w:val="21"/>
              </w:rPr>
            </w:pPr>
            <w:r>
              <w:rPr>
                <w:rFonts w:hint="eastAsia" w:ascii="宋体" w:hAnsi="宋体" w:cs="宋体"/>
                <w:kern w:val="0"/>
                <w:sz w:val="21"/>
                <w:szCs w:val="21"/>
              </w:rPr>
              <w:t>注：投标单位提供</w:t>
            </w:r>
            <w:r>
              <w:rPr>
                <w:rFonts w:hint="eastAsia" w:ascii="宋体" w:hAnsi="宋体" w:cs="宋体"/>
                <w:kern w:val="0"/>
                <w:sz w:val="21"/>
                <w:szCs w:val="21"/>
                <w:lang w:val="zh-CN"/>
              </w:rPr>
              <w:t>专业技术人员操作证复印件盖鲜章，</w:t>
            </w:r>
            <w:r>
              <w:rPr>
                <w:rFonts w:hint="eastAsia" w:ascii="宋体" w:hAnsi="宋体" w:cs="宋体"/>
                <w:kern w:val="0"/>
                <w:sz w:val="21"/>
                <w:szCs w:val="21"/>
              </w:rPr>
              <w:t>和1年以上的社会保险或商业保险等证明资料；</w:t>
            </w:r>
            <w:r>
              <w:rPr>
                <w:rFonts w:hint="eastAsia" w:ascii="宋体" w:hAnsi="宋体" w:cs="宋体"/>
                <w:kern w:val="0"/>
                <w:sz w:val="21"/>
                <w:szCs w:val="21"/>
                <w:lang w:val="zh-CN"/>
              </w:rPr>
              <w:t>及</w:t>
            </w:r>
            <w:r>
              <w:rPr>
                <w:rFonts w:hint="eastAsia" w:ascii="宋体" w:hAnsi="宋体" w:cs="宋体"/>
                <w:kern w:val="0"/>
                <w:sz w:val="21"/>
                <w:szCs w:val="21"/>
              </w:rPr>
              <w:t>提供特种作业人员</w:t>
            </w:r>
            <w:r>
              <w:rPr>
                <w:rFonts w:hint="eastAsia" w:ascii="宋体" w:hAnsi="宋体" w:cs="宋体"/>
                <w:kern w:val="0"/>
                <w:sz w:val="21"/>
                <w:szCs w:val="21"/>
                <w:lang w:val="zh-CN"/>
              </w:rPr>
              <w:t>操作证复印件盖鲜章</w:t>
            </w:r>
            <w:r>
              <w:rPr>
                <w:rFonts w:hint="eastAsia" w:ascii="宋体" w:hAnsi="宋体" w:cs="宋体"/>
                <w:kern w:val="0"/>
                <w:sz w:val="21"/>
                <w:szCs w:val="21"/>
              </w:rPr>
              <w:t>和1年以上的社会保险或商业保险等证明资料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82" w:type="dxa"/>
            <w:vMerge w:val="continue"/>
            <w:vAlign w:val="center"/>
          </w:tcPr>
          <w:p>
            <w:pPr>
              <w:ind w:firstLine="28"/>
              <w:jc w:val="center"/>
              <w:rPr>
                <w:rFonts w:ascii="宋体" w:hAnsi="宋体" w:cs="仿宋"/>
                <w:sz w:val="21"/>
                <w:szCs w:val="21"/>
              </w:rPr>
            </w:pPr>
          </w:p>
        </w:tc>
        <w:tc>
          <w:tcPr>
            <w:tcW w:w="1095" w:type="dxa"/>
            <w:vMerge w:val="continue"/>
            <w:vAlign w:val="center"/>
          </w:tcPr>
          <w:p>
            <w:pPr>
              <w:ind w:firstLine="28"/>
              <w:jc w:val="center"/>
              <w:rPr>
                <w:rFonts w:ascii="宋体" w:hAnsi="宋体" w:cs="仿宋"/>
                <w:sz w:val="21"/>
                <w:szCs w:val="21"/>
              </w:rPr>
            </w:pPr>
          </w:p>
        </w:tc>
        <w:tc>
          <w:tcPr>
            <w:tcW w:w="1276" w:type="dxa"/>
            <w:vAlign w:val="center"/>
          </w:tcPr>
          <w:p>
            <w:pPr>
              <w:rPr>
                <w:rFonts w:ascii="宋体" w:hAnsi="宋体" w:cs="宋体"/>
                <w:kern w:val="0"/>
                <w:sz w:val="21"/>
                <w:szCs w:val="21"/>
              </w:rPr>
            </w:pPr>
            <w:r>
              <w:rPr>
                <w:rFonts w:hint="eastAsia"/>
                <w:color w:val="333333"/>
                <w:sz w:val="18"/>
                <w:szCs w:val="18"/>
                <w:shd w:val="clear" w:color="auto" w:fill="FFFFFF"/>
              </w:rPr>
              <w:t>安全文明生产作业方案（10%）</w:t>
            </w:r>
          </w:p>
        </w:tc>
        <w:tc>
          <w:tcPr>
            <w:tcW w:w="4709" w:type="dxa"/>
            <w:vAlign w:val="center"/>
          </w:tcPr>
          <w:p>
            <w:pPr>
              <w:pStyle w:val="13"/>
              <w:spacing w:before="0" w:beforeAutospacing="0" w:after="0" w:afterAutospacing="0"/>
              <w:rPr>
                <w:sz w:val="21"/>
                <w:szCs w:val="21"/>
                <w:lang w:val="zh-CN"/>
              </w:rPr>
            </w:pPr>
            <w:r>
              <w:rPr>
                <w:rFonts w:hint="eastAsia"/>
                <w:sz w:val="21"/>
                <w:szCs w:val="21"/>
                <w:lang w:val="zh-CN"/>
              </w:rPr>
              <w:t>安全文明生产作业方案最高得（10分）</w:t>
            </w:r>
          </w:p>
          <w:p>
            <w:pPr>
              <w:pStyle w:val="13"/>
              <w:spacing w:before="0" w:beforeAutospacing="0" w:after="0" w:afterAutospacing="0"/>
              <w:rPr>
                <w:sz w:val="21"/>
                <w:szCs w:val="21"/>
                <w:lang w:val="zh-CN"/>
              </w:rPr>
            </w:pPr>
            <w:r>
              <w:rPr>
                <w:rFonts w:hint="eastAsia"/>
                <w:sz w:val="21"/>
                <w:szCs w:val="21"/>
                <w:lang w:val="zh-CN"/>
              </w:rPr>
              <w:t>1.没有安全文明生产作业保障方案，不得分；</w:t>
            </w:r>
          </w:p>
          <w:p>
            <w:pPr>
              <w:pStyle w:val="13"/>
              <w:spacing w:before="0" w:beforeAutospacing="0" w:after="0" w:afterAutospacing="0"/>
              <w:rPr>
                <w:sz w:val="21"/>
                <w:szCs w:val="21"/>
                <w:lang w:val="zh-CN"/>
              </w:rPr>
            </w:pPr>
            <w:r>
              <w:rPr>
                <w:rFonts w:hint="eastAsia"/>
                <w:sz w:val="21"/>
                <w:szCs w:val="21"/>
                <w:lang w:val="zh-CN"/>
              </w:rPr>
              <w:t>2.有安全文明生产作业保障方案，但内容不全，结合实际不强，得 6分；</w:t>
            </w:r>
          </w:p>
          <w:p>
            <w:pPr>
              <w:pStyle w:val="13"/>
              <w:spacing w:before="0" w:beforeAutospacing="0" w:after="0" w:afterAutospacing="0"/>
              <w:rPr>
                <w:sz w:val="21"/>
                <w:szCs w:val="21"/>
                <w:lang w:val="zh-CN"/>
              </w:rPr>
            </w:pPr>
            <w:r>
              <w:rPr>
                <w:rFonts w:hint="eastAsia"/>
                <w:sz w:val="21"/>
                <w:szCs w:val="21"/>
                <w:lang w:val="zh-CN"/>
              </w:rPr>
              <w:t>3.有安全文明生产作业保障方案，且内容基本全面，结合实际较强，得 8分；</w:t>
            </w:r>
          </w:p>
          <w:p>
            <w:pPr>
              <w:rPr>
                <w:rFonts w:ascii="宋体" w:hAnsi="宋体" w:cs="宋体"/>
                <w:kern w:val="0"/>
                <w:sz w:val="21"/>
                <w:szCs w:val="21"/>
                <w:lang w:val="zh-CN"/>
              </w:rPr>
            </w:pPr>
            <w:r>
              <w:rPr>
                <w:rFonts w:hint="eastAsia" w:ascii="宋体" w:hAnsi="宋体" w:cs="宋体"/>
                <w:kern w:val="0"/>
                <w:sz w:val="21"/>
                <w:szCs w:val="21"/>
                <w:lang w:val="zh-CN"/>
              </w:rPr>
              <w:t>4.有安全文明生产作业保障方案，内容完整健全、结合实际、科学实用，得10分。</w:t>
            </w:r>
          </w:p>
        </w:tc>
        <w:tc>
          <w:tcPr>
            <w:tcW w:w="1953" w:type="dxa"/>
            <w:vMerge w:val="restart"/>
            <w:vAlign w:val="center"/>
          </w:tcPr>
          <w:p>
            <w:pPr>
              <w:rPr>
                <w:rFonts w:ascii="宋体" w:hAnsi="宋体" w:cs="仿宋"/>
                <w:sz w:val="21"/>
                <w:szCs w:val="21"/>
              </w:rPr>
            </w:pPr>
          </w:p>
          <w:p>
            <w:pPr>
              <w:rPr>
                <w:rFonts w:ascii="宋体" w:hAnsi="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82" w:type="dxa"/>
            <w:vMerge w:val="continue"/>
            <w:vAlign w:val="center"/>
          </w:tcPr>
          <w:p>
            <w:pPr>
              <w:ind w:firstLine="28"/>
              <w:jc w:val="center"/>
              <w:rPr>
                <w:rFonts w:ascii="宋体" w:hAnsi="宋体" w:cs="仿宋"/>
                <w:sz w:val="21"/>
                <w:szCs w:val="21"/>
              </w:rPr>
            </w:pPr>
          </w:p>
        </w:tc>
        <w:tc>
          <w:tcPr>
            <w:tcW w:w="1095" w:type="dxa"/>
            <w:vMerge w:val="continue"/>
            <w:vAlign w:val="center"/>
          </w:tcPr>
          <w:p>
            <w:pPr>
              <w:ind w:firstLine="28"/>
              <w:jc w:val="center"/>
              <w:rPr>
                <w:rFonts w:ascii="宋体" w:hAnsi="宋体" w:cs="仿宋"/>
                <w:sz w:val="21"/>
                <w:szCs w:val="21"/>
              </w:rPr>
            </w:pPr>
          </w:p>
        </w:tc>
        <w:tc>
          <w:tcPr>
            <w:tcW w:w="1276" w:type="dxa"/>
            <w:vMerge w:val="restart"/>
            <w:vAlign w:val="center"/>
          </w:tcPr>
          <w:p>
            <w:pPr>
              <w:rPr>
                <w:rFonts w:ascii="宋体" w:hAnsi="宋体" w:cs="仿宋"/>
                <w:sz w:val="21"/>
                <w:szCs w:val="21"/>
              </w:rPr>
            </w:pPr>
            <w:r>
              <w:rPr>
                <w:rFonts w:hint="eastAsia" w:ascii="宋体" w:hAnsi="宋体" w:cs="宋体"/>
                <w:kern w:val="0"/>
                <w:sz w:val="21"/>
                <w:szCs w:val="21"/>
              </w:rPr>
              <w:t>服务体系及应急预案（7分）</w:t>
            </w:r>
          </w:p>
        </w:tc>
        <w:tc>
          <w:tcPr>
            <w:tcW w:w="4709" w:type="dxa"/>
            <w:vMerge w:val="restart"/>
            <w:vAlign w:val="center"/>
          </w:tcPr>
          <w:p>
            <w:pPr>
              <w:rPr>
                <w:rFonts w:ascii="宋体" w:hAnsi="宋体" w:cs="宋体"/>
                <w:kern w:val="0"/>
                <w:sz w:val="21"/>
                <w:szCs w:val="21"/>
                <w:lang w:val="zh-CN"/>
              </w:rPr>
            </w:pPr>
            <w:r>
              <w:rPr>
                <w:rFonts w:hint="eastAsia" w:ascii="宋体" w:hAnsi="宋体" w:cs="宋体"/>
                <w:kern w:val="0"/>
                <w:sz w:val="21"/>
                <w:szCs w:val="21"/>
                <w:lang w:val="zh-CN"/>
              </w:rPr>
              <w:t>1、设立24小时服务电话的得2分。</w:t>
            </w:r>
          </w:p>
          <w:p>
            <w:pPr>
              <w:pStyle w:val="13"/>
              <w:spacing w:before="0" w:beforeAutospacing="0" w:after="0" w:afterAutospacing="0"/>
              <w:rPr>
                <w:sz w:val="21"/>
                <w:szCs w:val="21"/>
                <w:lang w:val="zh-CN"/>
              </w:rPr>
            </w:pPr>
            <w:r>
              <w:rPr>
                <w:rFonts w:hint="eastAsia"/>
                <w:sz w:val="21"/>
                <w:szCs w:val="21"/>
                <w:lang w:val="zh-CN"/>
              </w:rPr>
              <w:t>应急抢险方案最高得（5分）</w:t>
            </w:r>
          </w:p>
          <w:p>
            <w:pPr>
              <w:pStyle w:val="13"/>
              <w:spacing w:before="0" w:beforeAutospacing="0" w:after="0" w:afterAutospacing="0"/>
              <w:rPr>
                <w:sz w:val="21"/>
                <w:szCs w:val="21"/>
                <w:lang w:val="zh-CN"/>
              </w:rPr>
            </w:pPr>
            <w:r>
              <w:rPr>
                <w:rFonts w:hint="eastAsia"/>
                <w:sz w:val="21"/>
                <w:szCs w:val="21"/>
                <w:lang w:val="zh-CN"/>
              </w:rPr>
              <w:t>2.没有应急抢险预案，不得分；</w:t>
            </w:r>
          </w:p>
          <w:p>
            <w:pPr>
              <w:pStyle w:val="13"/>
              <w:spacing w:before="0" w:beforeAutospacing="0" w:after="0" w:afterAutospacing="0"/>
              <w:rPr>
                <w:sz w:val="21"/>
                <w:szCs w:val="21"/>
                <w:lang w:val="zh-CN"/>
              </w:rPr>
            </w:pPr>
            <w:r>
              <w:rPr>
                <w:rFonts w:hint="eastAsia"/>
                <w:sz w:val="21"/>
                <w:szCs w:val="21"/>
                <w:lang w:val="zh-CN"/>
              </w:rPr>
              <w:t>3.有应急抢险预案的，但不全面、操作性一般，得2分；</w:t>
            </w:r>
          </w:p>
          <w:p>
            <w:pPr>
              <w:pStyle w:val="13"/>
              <w:spacing w:before="0" w:beforeAutospacing="0" w:after="0" w:afterAutospacing="0"/>
              <w:rPr>
                <w:sz w:val="21"/>
                <w:szCs w:val="21"/>
                <w:lang w:val="zh-CN"/>
              </w:rPr>
            </w:pPr>
            <w:r>
              <w:rPr>
                <w:rFonts w:hint="eastAsia"/>
                <w:sz w:val="21"/>
                <w:szCs w:val="21"/>
                <w:lang w:val="zh-CN"/>
              </w:rPr>
              <w:t>4.有应急抢险预案的，但基本全面、操作性较强，但还存在不足，得3分；</w:t>
            </w:r>
          </w:p>
          <w:p>
            <w:pPr>
              <w:rPr>
                <w:rFonts w:ascii="宋体" w:hAnsi="宋体" w:cs="宋体"/>
                <w:kern w:val="0"/>
                <w:sz w:val="21"/>
                <w:szCs w:val="21"/>
                <w:lang w:val="zh-CN"/>
              </w:rPr>
            </w:pPr>
            <w:r>
              <w:rPr>
                <w:rFonts w:hint="eastAsia" w:ascii="宋体" w:hAnsi="宋体" w:cs="宋体"/>
                <w:kern w:val="0"/>
                <w:sz w:val="21"/>
                <w:szCs w:val="21"/>
                <w:lang w:val="zh-CN"/>
              </w:rPr>
              <w:t>5.有应急抢险预案的，内容完整健全、结合实际、科学实用，得5分</w:t>
            </w:r>
          </w:p>
        </w:tc>
        <w:tc>
          <w:tcPr>
            <w:tcW w:w="1953" w:type="dxa"/>
            <w:vMerge w:val="continue"/>
            <w:vAlign w:val="center"/>
          </w:tcPr>
          <w:p>
            <w:pPr>
              <w:rPr>
                <w:rFonts w:ascii="宋体" w:hAnsi="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jc w:val="center"/>
        </w:trPr>
        <w:tc>
          <w:tcPr>
            <w:tcW w:w="682" w:type="dxa"/>
            <w:vMerge w:val="continue"/>
            <w:vAlign w:val="center"/>
          </w:tcPr>
          <w:p>
            <w:pPr>
              <w:ind w:firstLine="28"/>
              <w:jc w:val="center"/>
              <w:rPr>
                <w:rFonts w:ascii="宋体" w:hAnsi="宋体" w:cs="仿宋"/>
                <w:sz w:val="21"/>
                <w:szCs w:val="21"/>
              </w:rPr>
            </w:pPr>
          </w:p>
        </w:tc>
        <w:tc>
          <w:tcPr>
            <w:tcW w:w="1095" w:type="dxa"/>
            <w:vMerge w:val="continue"/>
            <w:vAlign w:val="center"/>
          </w:tcPr>
          <w:p>
            <w:pPr>
              <w:ind w:firstLine="28"/>
              <w:jc w:val="center"/>
              <w:rPr>
                <w:rFonts w:ascii="宋体" w:hAnsi="宋体" w:cs="仿宋"/>
                <w:sz w:val="21"/>
                <w:szCs w:val="21"/>
              </w:rPr>
            </w:pPr>
          </w:p>
        </w:tc>
        <w:tc>
          <w:tcPr>
            <w:tcW w:w="1276" w:type="dxa"/>
            <w:vMerge w:val="continue"/>
            <w:vAlign w:val="center"/>
          </w:tcPr>
          <w:p>
            <w:pPr>
              <w:rPr>
                <w:rFonts w:ascii="宋体" w:hAnsi="宋体" w:cs="宋体"/>
                <w:kern w:val="0"/>
                <w:sz w:val="21"/>
                <w:szCs w:val="21"/>
              </w:rPr>
            </w:pPr>
          </w:p>
        </w:tc>
        <w:tc>
          <w:tcPr>
            <w:tcW w:w="4709" w:type="dxa"/>
            <w:vMerge w:val="continue"/>
            <w:vAlign w:val="center"/>
          </w:tcPr>
          <w:p>
            <w:pPr>
              <w:numPr>
                <w:ilvl w:val="0"/>
                <w:numId w:val="2"/>
              </w:numPr>
              <w:ind w:firstLine="315" w:firstLineChars="150"/>
              <w:rPr>
                <w:rFonts w:ascii="宋体" w:hAnsi="宋体" w:cs="宋体"/>
                <w:kern w:val="0"/>
                <w:sz w:val="21"/>
                <w:szCs w:val="21"/>
                <w:lang w:val="zh-CN"/>
              </w:rPr>
            </w:pPr>
          </w:p>
        </w:tc>
        <w:tc>
          <w:tcPr>
            <w:tcW w:w="1953" w:type="dxa"/>
            <w:vAlign w:val="center"/>
          </w:tcPr>
          <w:p>
            <w:pPr>
              <w:pStyle w:val="13"/>
              <w:spacing w:before="0" w:beforeAutospacing="0" w:after="0" w:afterAutospacing="0"/>
              <w:jc w:val="both"/>
              <w:rPr>
                <w:color w:val="333333"/>
                <w:sz w:val="18"/>
                <w:szCs w:val="18"/>
                <w:shd w:val="clear" w:color="auto" w:fill="FFFFFF"/>
              </w:rPr>
            </w:pPr>
            <w:r>
              <w:rPr>
                <w:rFonts w:hint="eastAsia"/>
                <w:color w:val="333333"/>
                <w:sz w:val="18"/>
                <w:szCs w:val="18"/>
                <w:shd w:val="clear" w:color="auto" w:fill="FFFFFF"/>
              </w:rPr>
              <w:t>本项目实际，制定应急抢险预案。内容必须包含：</w:t>
            </w:r>
          </w:p>
          <w:p>
            <w:pPr>
              <w:pStyle w:val="13"/>
              <w:spacing w:before="0" w:beforeAutospacing="0" w:after="0" w:afterAutospacing="0"/>
              <w:jc w:val="both"/>
              <w:rPr>
                <w:color w:val="333333"/>
                <w:sz w:val="18"/>
                <w:szCs w:val="18"/>
                <w:shd w:val="clear" w:color="auto" w:fill="FFFFFF"/>
              </w:rPr>
            </w:pPr>
            <w:r>
              <w:rPr>
                <w:rFonts w:hint="eastAsia"/>
                <w:color w:val="333333"/>
                <w:sz w:val="18"/>
                <w:szCs w:val="18"/>
                <w:shd w:val="clear" w:color="auto" w:fill="FFFFFF"/>
              </w:rPr>
              <w:t>1.应急人员配备；</w:t>
            </w:r>
          </w:p>
          <w:p>
            <w:pPr>
              <w:pStyle w:val="13"/>
              <w:spacing w:before="0" w:beforeAutospacing="0" w:after="0" w:afterAutospacing="0"/>
              <w:jc w:val="both"/>
              <w:rPr>
                <w:color w:val="333333"/>
                <w:sz w:val="18"/>
                <w:szCs w:val="18"/>
                <w:shd w:val="clear" w:color="auto" w:fill="FFFFFF"/>
              </w:rPr>
            </w:pPr>
            <w:r>
              <w:rPr>
                <w:rFonts w:hint="eastAsia"/>
                <w:color w:val="333333"/>
                <w:sz w:val="18"/>
                <w:szCs w:val="18"/>
                <w:shd w:val="clear" w:color="auto" w:fill="FFFFFF"/>
              </w:rPr>
              <w:t>2.应急车辆和机具配置；</w:t>
            </w:r>
          </w:p>
          <w:p>
            <w:pPr>
              <w:rPr>
                <w:rFonts w:ascii="宋体" w:hAnsi="宋体" w:cs="仿宋"/>
                <w:sz w:val="21"/>
                <w:szCs w:val="21"/>
              </w:rPr>
            </w:pPr>
            <w:r>
              <w:rPr>
                <w:rFonts w:hint="eastAsia"/>
                <w:color w:val="333333"/>
                <w:sz w:val="18"/>
                <w:szCs w:val="18"/>
                <w:shd w:val="clear" w:color="auto" w:fill="FFFFFF"/>
              </w:rPr>
              <w:t>3.应急抢险处置流程。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82" w:type="dxa"/>
            <w:vMerge w:val="continue"/>
            <w:vAlign w:val="center"/>
          </w:tcPr>
          <w:p>
            <w:pPr>
              <w:ind w:firstLine="28"/>
              <w:jc w:val="center"/>
              <w:rPr>
                <w:rFonts w:ascii="宋体" w:hAnsi="宋体" w:cs="仿宋"/>
                <w:sz w:val="21"/>
                <w:szCs w:val="21"/>
              </w:rPr>
            </w:pPr>
          </w:p>
        </w:tc>
        <w:tc>
          <w:tcPr>
            <w:tcW w:w="1095" w:type="dxa"/>
            <w:vMerge w:val="continue"/>
            <w:vAlign w:val="center"/>
          </w:tcPr>
          <w:p>
            <w:pPr>
              <w:ind w:firstLine="28"/>
              <w:jc w:val="center"/>
              <w:rPr>
                <w:rFonts w:ascii="宋体" w:hAnsi="宋体" w:cs="仿宋"/>
                <w:sz w:val="21"/>
                <w:szCs w:val="21"/>
              </w:rPr>
            </w:pPr>
          </w:p>
        </w:tc>
        <w:tc>
          <w:tcPr>
            <w:tcW w:w="1276" w:type="dxa"/>
            <w:vAlign w:val="center"/>
          </w:tcPr>
          <w:p>
            <w:pPr>
              <w:topLinePunct/>
              <w:autoSpaceDN w:val="0"/>
              <w:adjustRightInd w:val="0"/>
              <w:snapToGrid w:val="0"/>
              <w:spacing w:line="276" w:lineRule="auto"/>
              <w:jc w:val="center"/>
              <w:rPr>
                <w:rFonts w:ascii="宋体" w:hAnsi="宋体" w:cs="宋体"/>
                <w:kern w:val="0"/>
                <w:sz w:val="21"/>
                <w:szCs w:val="21"/>
              </w:rPr>
            </w:pPr>
            <w:r>
              <w:rPr>
                <w:rFonts w:hint="eastAsia" w:ascii="宋体" w:hAnsi="宋体" w:cs="宋体"/>
                <w:kern w:val="0"/>
                <w:sz w:val="21"/>
                <w:szCs w:val="21"/>
              </w:rPr>
              <w:t>制造商技术支持（8分）</w:t>
            </w:r>
          </w:p>
        </w:tc>
        <w:tc>
          <w:tcPr>
            <w:tcW w:w="4709" w:type="dxa"/>
            <w:vAlign w:val="center"/>
          </w:tcPr>
          <w:p>
            <w:pPr>
              <w:ind w:firstLine="315" w:firstLineChars="150"/>
              <w:rPr>
                <w:rFonts w:ascii="宋体" w:hAnsi="宋体" w:cs="宋体"/>
                <w:kern w:val="0"/>
                <w:sz w:val="21"/>
                <w:szCs w:val="21"/>
                <w:lang w:val="zh-CN"/>
              </w:rPr>
            </w:pPr>
            <w:r>
              <w:rPr>
                <w:rFonts w:hint="eastAsia" w:ascii="宋体" w:hAnsi="宋体" w:cs="宋体"/>
                <w:kern w:val="0"/>
                <w:sz w:val="21"/>
                <w:szCs w:val="21"/>
                <w:lang w:val="zh-CN"/>
              </w:rPr>
              <w:t>1、有通力制造商授权的安装或改造或修理的单位（包括原电梯生产制造单位）得4分。</w:t>
            </w:r>
          </w:p>
          <w:p>
            <w:pPr>
              <w:ind w:firstLine="315" w:firstLineChars="150"/>
              <w:rPr>
                <w:rFonts w:ascii="宋体" w:hAnsi="宋体" w:cs="宋体"/>
                <w:kern w:val="0"/>
                <w:sz w:val="21"/>
                <w:szCs w:val="21"/>
                <w:lang w:val="zh-CN"/>
              </w:rPr>
            </w:pPr>
            <w:r>
              <w:rPr>
                <w:rFonts w:hint="eastAsia" w:ascii="宋体" w:hAnsi="宋体" w:cs="宋体"/>
                <w:kern w:val="0"/>
                <w:sz w:val="21"/>
                <w:szCs w:val="21"/>
                <w:lang w:val="zh-CN"/>
              </w:rPr>
              <w:t>2、通力电梯制造商提供技术保障的得4分。</w:t>
            </w:r>
          </w:p>
        </w:tc>
        <w:tc>
          <w:tcPr>
            <w:tcW w:w="1953" w:type="dxa"/>
            <w:vAlign w:val="center"/>
          </w:tcPr>
          <w:p>
            <w:pPr>
              <w:rPr>
                <w:rFonts w:ascii="宋体" w:hAnsi="宋体" w:cs="仿宋"/>
                <w:sz w:val="21"/>
                <w:szCs w:val="21"/>
              </w:rPr>
            </w:pPr>
            <w:r>
              <w:rPr>
                <w:rFonts w:hint="eastAsia" w:ascii="宋体" w:hAnsi="宋体" w:cs="仿宋"/>
                <w:sz w:val="21"/>
                <w:szCs w:val="21"/>
              </w:rPr>
              <w:t>1、提供制造单位授权书盖鲜章</w:t>
            </w:r>
          </w:p>
          <w:p>
            <w:pPr>
              <w:spacing w:line="240" w:lineRule="atLeast"/>
              <w:rPr>
                <w:rFonts w:ascii="方正仿宋_GBK" w:hAnsi="宋体" w:eastAsia="方正仿宋_GBK" w:cs="华文中宋"/>
                <w:sz w:val="21"/>
                <w:szCs w:val="21"/>
              </w:rPr>
            </w:pPr>
            <w:r>
              <w:rPr>
                <w:rFonts w:hint="eastAsia" w:ascii="宋体" w:hAnsi="宋体" w:cs="仿宋"/>
                <w:sz w:val="21"/>
                <w:szCs w:val="21"/>
              </w:rPr>
              <w:t>2、提供通力电梯制造商技术保障支持声明文件盖鲜章。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restart"/>
            <w:vAlign w:val="center"/>
          </w:tcPr>
          <w:p>
            <w:pPr>
              <w:ind w:firstLine="28"/>
              <w:jc w:val="center"/>
              <w:rPr>
                <w:rFonts w:ascii="宋体" w:hAnsi="宋体" w:cs="仿宋"/>
                <w:sz w:val="21"/>
                <w:szCs w:val="21"/>
              </w:rPr>
            </w:pPr>
            <w:r>
              <w:rPr>
                <w:rFonts w:hint="eastAsia" w:ascii="宋体" w:hAnsi="宋体" w:cs="仿宋"/>
                <w:sz w:val="21"/>
                <w:szCs w:val="21"/>
              </w:rPr>
              <w:t>3</w:t>
            </w:r>
          </w:p>
        </w:tc>
        <w:tc>
          <w:tcPr>
            <w:tcW w:w="1095" w:type="dxa"/>
            <w:vMerge w:val="restart"/>
            <w:vAlign w:val="center"/>
          </w:tcPr>
          <w:p>
            <w:pPr>
              <w:ind w:firstLine="28"/>
              <w:jc w:val="center"/>
              <w:rPr>
                <w:rFonts w:ascii="宋体" w:hAnsi="宋体" w:cs="仿宋"/>
                <w:sz w:val="21"/>
                <w:szCs w:val="21"/>
              </w:rPr>
            </w:pPr>
            <w:r>
              <w:rPr>
                <w:rFonts w:hint="eastAsia" w:ascii="宋体" w:hAnsi="宋体" w:cs="仿宋"/>
                <w:sz w:val="21"/>
                <w:szCs w:val="21"/>
              </w:rPr>
              <w:t>商务部分</w:t>
            </w:r>
          </w:p>
          <w:p>
            <w:pPr>
              <w:ind w:firstLine="28"/>
              <w:jc w:val="center"/>
              <w:rPr>
                <w:rFonts w:ascii="宋体" w:hAnsi="宋体" w:cs="仿宋"/>
                <w:sz w:val="21"/>
                <w:szCs w:val="21"/>
              </w:rPr>
            </w:pPr>
            <w:r>
              <w:rPr>
                <w:rFonts w:hint="eastAsia" w:ascii="宋体" w:hAnsi="宋体" w:cs="仿宋"/>
                <w:sz w:val="21"/>
                <w:szCs w:val="21"/>
              </w:rPr>
              <w:t>（25%）</w:t>
            </w:r>
          </w:p>
        </w:tc>
        <w:tc>
          <w:tcPr>
            <w:tcW w:w="1276" w:type="dxa"/>
            <w:vMerge w:val="restart"/>
            <w:vAlign w:val="center"/>
          </w:tcPr>
          <w:p>
            <w:pPr>
              <w:jc w:val="center"/>
              <w:rPr>
                <w:rFonts w:ascii="宋体" w:hAnsi="宋体" w:cs="仿宋"/>
                <w:sz w:val="21"/>
                <w:szCs w:val="21"/>
              </w:rPr>
            </w:pPr>
            <w:r>
              <w:rPr>
                <w:rFonts w:hint="eastAsia" w:ascii="宋体" w:hAnsi="宋体" w:cs="宋体"/>
                <w:kern w:val="0"/>
                <w:sz w:val="21"/>
                <w:szCs w:val="21"/>
              </w:rPr>
              <w:t>25分</w:t>
            </w:r>
          </w:p>
        </w:tc>
        <w:tc>
          <w:tcPr>
            <w:tcW w:w="4709" w:type="dxa"/>
            <w:vAlign w:val="center"/>
          </w:tcPr>
          <w:p>
            <w:pPr>
              <w:spacing w:line="240" w:lineRule="atLeast"/>
              <w:rPr>
                <w:rFonts w:ascii="宋体" w:hAnsi="宋体" w:cs="宋体"/>
                <w:kern w:val="0"/>
                <w:sz w:val="21"/>
                <w:szCs w:val="21"/>
                <w:lang w:val="zh-CN"/>
              </w:rPr>
            </w:pPr>
            <w:r>
              <w:rPr>
                <w:rFonts w:hint="eastAsia" w:ascii="宋体" w:hAnsi="宋体" w:cs="宋体"/>
                <w:kern w:val="0"/>
                <w:sz w:val="21"/>
                <w:szCs w:val="21"/>
                <w:lang w:val="zh-CN"/>
              </w:rPr>
              <w:t>一、维保业绩（</w:t>
            </w:r>
            <w:r>
              <w:rPr>
                <w:rFonts w:hint="eastAsia" w:ascii="宋体" w:hAnsi="宋体" w:cs="宋体"/>
                <w:kern w:val="0"/>
                <w:sz w:val="21"/>
                <w:szCs w:val="21"/>
              </w:rPr>
              <w:t>10</w:t>
            </w:r>
            <w:r>
              <w:rPr>
                <w:rFonts w:hint="eastAsia" w:ascii="宋体" w:hAnsi="宋体" w:cs="宋体"/>
                <w:kern w:val="0"/>
                <w:sz w:val="21"/>
                <w:szCs w:val="21"/>
                <w:lang w:val="zh-CN"/>
              </w:rPr>
              <w:t>分）</w:t>
            </w:r>
          </w:p>
          <w:p>
            <w:pPr>
              <w:spacing w:line="240" w:lineRule="atLeast"/>
              <w:rPr>
                <w:rFonts w:ascii="宋体" w:hAnsi="宋体" w:cs="宋体"/>
                <w:kern w:val="0"/>
                <w:sz w:val="21"/>
                <w:szCs w:val="21"/>
                <w:lang w:val="zh-CN"/>
              </w:rPr>
            </w:pPr>
            <w:r>
              <w:rPr>
                <w:rFonts w:hint="eastAsia" w:ascii="宋体" w:hAnsi="宋体" w:cs="宋体"/>
                <w:kern w:val="0"/>
                <w:sz w:val="21"/>
                <w:szCs w:val="21"/>
                <w:lang w:val="zh-CN"/>
              </w:rPr>
              <w:t>1、近三年内，维保电梯数量达100台以上500台以内（含500台）得1分，500台以上1000台以内（含1000台）得2分，1000以上2000台以内（含2000台）台得3分,2000以上3000台以内（含3000台）台得4分，3000以上4000台以内（含4000台）台得5分，4000以上5000台以内（含5000台）台得6分，5000以上6000台以内（含6000台）台得7，6000以上7000台以内（含7000台）台得8分，8000以上9000台以内（含9000台）台得9分，超过9000台得10分。（包括分公司，以合同签约台数为准，连续提供维保服务的电梯不重复计算）</w:t>
            </w:r>
          </w:p>
        </w:tc>
        <w:tc>
          <w:tcPr>
            <w:tcW w:w="1953" w:type="dxa"/>
            <w:vAlign w:val="center"/>
          </w:tcPr>
          <w:p>
            <w:pPr>
              <w:spacing w:line="240" w:lineRule="atLeast"/>
              <w:rPr>
                <w:rFonts w:ascii="方正仿宋_GBK" w:hAnsi="宋体" w:eastAsia="方正仿宋_GBK" w:cs="华文中宋"/>
                <w:color w:val="FF0000"/>
                <w:sz w:val="21"/>
                <w:szCs w:val="21"/>
                <w:highlight w:val="yellow"/>
              </w:rPr>
            </w:pPr>
            <w:r>
              <w:rPr>
                <w:rFonts w:hint="eastAsia" w:ascii="方正仿宋_GBK" w:hAnsi="宋体" w:eastAsia="方正仿宋_GBK" w:cs="华文中宋"/>
                <w:sz w:val="21"/>
                <w:szCs w:val="21"/>
              </w:rPr>
              <w:t>提供维保业绩清单盖鲜章及相应3-5份合同复印件盖鲜章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pPr>
              <w:ind w:firstLine="28"/>
              <w:jc w:val="center"/>
              <w:rPr>
                <w:rFonts w:ascii="宋体" w:hAnsi="宋体" w:cs="仿宋"/>
                <w:sz w:val="21"/>
                <w:szCs w:val="21"/>
              </w:rPr>
            </w:pPr>
          </w:p>
        </w:tc>
        <w:tc>
          <w:tcPr>
            <w:tcW w:w="1095" w:type="dxa"/>
            <w:vMerge w:val="continue"/>
            <w:vAlign w:val="center"/>
          </w:tcPr>
          <w:p>
            <w:pPr>
              <w:ind w:firstLine="28"/>
              <w:jc w:val="center"/>
              <w:rPr>
                <w:rFonts w:ascii="宋体" w:hAnsi="宋体" w:cs="仿宋"/>
                <w:sz w:val="21"/>
                <w:szCs w:val="21"/>
              </w:rPr>
            </w:pPr>
          </w:p>
        </w:tc>
        <w:tc>
          <w:tcPr>
            <w:tcW w:w="1276" w:type="dxa"/>
            <w:vMerge w:val="continue"/>
            <w:vAlign w:val="center"/>
          </w:tcPr>
          <w:p>
            <w:pPr>
              <w:jc w:val="center"/>
              <w:rPr>
                <w:rFonts w:ascii="宋体" w:hAnsi="宋体" w:cs="仿宋"/>
                <w:sz w:val="21"/>
                <w:szCs w:val="21"/>
              </w:rPr>
            </w:pPr>
          </w:p>
        </w:tc>
        <w:tc>
          <w:tcPr>
            <w:tcW w:w="4709" w:type="dxa"/>
            <w:vAlign w:val="center"/>
          </w:tcPr>
          <w:p>
            <w:pPr>
              <w:spacing w:line="240" w:lineRule="atLeast"/>
              <w:rPr>
                <w:rFonts w:ascii="宋体" w:hAnsi="宋体" w:cs="宋体"/>
                <w:kern w:val="0"/>
                <w:sz w:val="21"/>
                <w:szCs w:val="21"/>
                <w:lang w:val="zh-CN"/>
              </w:rPr>
            </w:pPr>
            <w:r>
              <w:rPr>
                <w:rFonts w:hint="eastAsia" w:ascii="宋体" w:hAnsi="宋体" w:cs="宋体"/>
                <w:kern w:val="0"/>
                <w:sz w:val="21"/>
                <w:szCs w:val="21"/>
                <w:lang w:val="zh-CN"/>
              </w:rPr>
              <w:t>2、近三年内，投标人从事过三甲医院电梯维保业绩，有1个得3分，投标人从事过二甲医院电梯维保业绩，有1个得2分，本项最高12分。没有的不得分。（包括分公司，以合同签约数为准）</w:t>
            </w:r>
          </w:p>
        </w:tc>
        <w:tc>
          <w:tcPr>
            <w:tcW w:w="1953" w:type="dxa"/>
            <w:vAlign w:val="center"/>
          </w:tcPr>
          <w:p>
            <w:pPr>
              <w:topLinePunct/>
              <w:autoSpaceDN w:val="0"/>
              <w:adjustRightInd w:val="0"/>
              <w:snapToGrid w:val="0"/>
              <w:rPr>
                <w:rFonts w:ascii="宋体" w:hAnsi="宋体" w:cs="宋体"/>
                <w:color w:val="000000" w:themeColor="text1"/>
                <w:kern w:val="0"/>
                <w:sz w:val="21"/>
                <w:szCs w:val="21"/>
              </w:rPr>
            </w:pPr>
            <w:r>
              <w:rPr>
                <w:rFonts w:hint="eastAsia" w:ascii="宋体" w:hAnsi="宋体"/>
                <w:color w:val="000000" w:themeColor="text1"/>
                <w:sz w:val="21"/>
                <w:szCs w:val="21"/>
              </w:rPr>
              <w:t>提供有效证书复印件加盖单位公章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682" w:type="dxa"/>
            <w:vMerge w:val="continue"/>
            <w:vAlign w:val="center"/>
          </w:tcPr>
          <w:p>
            <w:pPr>
              <w:ind w:firstLine="28"/>
              <w:jc w:val="center"/>
              <w:rPr>
                <w:rFonts w:ascii="宋体" w:hAnsi="宋体" w:cs="仿宋"/>
                <w:sz w:val="21"/>
                <w:szCs w:val="21"/>
              </w:rPr>
            </w:pPr>
          </w:p>
        </w:tc>
        <w:tc>
          <w:tcPr>
            <w:tcW w:w="1095" w:type="dxa"/>
            <w:vMerge w:val="continue"/>
            <w:vAlign w:val="center"/>
          </w:tcPr>
          <w:p>
            <w:pPr>
              <w:ind w:firstLine="28"/>
              <w:jc w:val="center"/>
              <w:rPr>
                <w:rFonts w:ascii="宋体" w:hAnsi="宋体" w:cs="仿宋"/>
                <w:sz w:val="21"/>
                <w:szCs w:val="21"/>
              </w:rPr>
            </w:pPr>
          </w:p>
        </w:tc>
        <w:tc>
          <w:tcPr>
            <w:tcW w:w="1276" w:type="dxa"/>
            <w:vMerge w:val="continue"/>
            <w:vAlign w:val="center"/>
          </w:tcPr>
          <w:p>
            <w:pPr>
              <w:jc w:val="center"/>
              <w:rPr>
                <w:rFonts w:ascii="宋体" w:hAnsi="宋体" w:cs="仿宋"/>
                <w:sz w:val="21"/>
                <w:szCs w:val="21"/>
              </w:rPr>
            </w:pPr>
          </w:p>
        </w:tc>
        <w:tc>
          <w:tcPr>
            <w:tcW w:w="4709" w:type="dxa"/>
            <w:vAlign w:val="center"/>
          </w:tcPr>
          <w:p>
            <w:pPr>
              <w:spacing w:line="240" w:lineRule="atLeast"/>
              <w:ind w:firstLine="420" w:firstLineChars="200"/>
              <w:jc w:val="left"/>
              <w:rPr>
                <w:rFonts w:ascii="宋体" w:hAnsi="宋体" w:cs="宋体"/>
                <w:kern w:val="0"/>
                <w:sz w:val="21"/>
                <w:szCs w:val="21"/>
                <w:lang w:val="zh-CN"/>
              </w:rPr>
            </w:pPr>
            <w:r>
              <w:rPr>
                <w:rFonts w:hint="eastAsia" w:ascii="宋体" w:hAnsi="宋体" w:cs="宋体"/>
                <w:kern w:val="0"/>
                <w:sz w:val="21"/>
                <w:szCs w:val="21"/>
                <w:lang w:val="zh-CN"/>
              </w:rPr>
              <w:t>1、投标人具备有效的职业健康安全管理体系（OHSAS18001或GB/T28001）认证证书得1分；</w:t>
            </w:r>
          </w:p>
          <w:p>
            <w:pPr>
              <w:spacing w:line="240" w:lineRule="atLeast"/>
              <w:ind w:firstLine="420" w:firstLineChars="200"/>
              <w:jc w:val="left"/>
              <w:rPr>
                <w:rFonts w:ascii="宋体" w:hAnsi="宋体" w:cs="宋体"/>
                <w:kern w:val="0"/>
                <w:sz w:val="21"/>
                <w:szCs w:val="21"/>
                <w:lang w:val="zh-CN"/>
              </w:rPr>
            </w:pPr>
            <w:r>
              <w:rPr>
                <w:rFonts w:hint="eastAsia" w:ascii="宋体" w:hAnsi="宋体" w:cs="宋体"/>
                <w:kern w:val="0"/>
                <w:sz w:val="21"/>
                <w:szCs w:val="21"/>
                <w:lang w:val="zh-CN"/>
              </w:rPr>
              <w:t>2、投标人具备有效的环境管理体系（ISO14001或GB/T24001）认证证书得1分；</w:t>
            </w:r>
          </w:p>
          <w:p>
            <w:pPr>
              <w:spacing w:line="240" w:lineRule="atLeast"/>
              <w:ind w:firstLine="420" w:firstLineChars="200"/>
              <w:jc w:val="left"/>
              <w:rPr>
                <w:rFonts w:ascii="宋体" w:hAnsi="宋体" w:cs="宋体"/>
                <w:kern w:val="0"/>
                <w:sz w:val="21"/>
                <w:szCs w:val="21"/>
                <w:lang w:val="zh-CN"/>
              </w:rPr>
            </w:pPr>
            <w:r>
              <w:rPr>
                <w:rFonts w:hint="eastAsia" w:ascii="宋体" w:hAnsi="宋体" w:cs="宋体"/>
                <w:kern w:val="0"/>
                <w:sz w:val="21"/>
                <w:szCs w:val="21"/>
                <w:lang w:val="zh-CN"/>
              </w:rPr>
              <w:t>3、投标人具备有效的质量管理体系（ISO9001或GB/T19001）认证证书得1分；</w:t>
            </w:r>
          </w:p>
        </w:tc>
        <w:tc>
          <w:tcPr>
            <w:tcW w:w="1953" w:type="dxa"/>
            <w:vAlign w:val="center"/>
          </w:tcPr>
          <w:p>
            <w:pPr>
              <w:topLinePunct/>
              <w:autoSpaceDN w:val="0"/>
              <w:adjustRightInd w:val="0"/>
              <w:snapToGrid w:val="0"/>
              <w:rPr>
                <w:rFonts w:ascii="宋体" w:hAnsi="宋体" w:cs="宋体"/>
                <w:color w:val="000000" w:themeColor="text1"/>
                <w:kern w:val="0"/>
                <w:sz w:val="21"/>
                <w:szCs w:val="21"/>
              </w:rPr>
            </w:pPr>
          </w:p>
        </w:tc>
      </w:tr>
    </w:tbl>
    <w:p>
      <w:pPr>
        <w:snapToGrid w:val="0"/>
        <w:spacing w:line="390" w:lineRule="exact"/>
        <w:rPr>
          <w:rFonts w:ascii="黑体" w:hAnsi="宋体" w:eastAsia="黑体"/>
          <w:color w:val="000000"/>
          <w:sz w:val="24"/>
          <w:szCs w:val="24"/>
        </w:rPr>
      </w:pPr>
    </w:p>
    <w:p>
      <w:pPr>
        <w:snapToGrid w:val="0"/>
        <w:spacing w:line="400" w:lineRule="exact"/>
        <w:rPr>
          <w:rFonts w:ascii="黑体" w:hAnsi="宋体" w:eastAsia="黑体"/>
          <w:color w:val="000000"/>
          <w:sz w:val="24"/>
          <w:szCs w:val="24"/>
        </w:rPr>
      </w:pPr>
      <w:r>
        <w:rPr>
          <w:rFonts w:hint="eastAsia" w:ascii="宋体" w:hAnsi="宋体" w:cs="仿宋"/>
          <w:b/>
          <w:sz w:val="24"/>
          <w:szCs w:val="24"/>
        </w:rPr>
        <w:t>说</w:t>
      </w:r>
      <w:r>
        <w:rPr>
          <w:rFonts w:hint="eastAsia" w:ascii="黑体" w:hAnsi="宋体" w:eastAsia="黑体"/>
          <w:color w:val="000000"/>
          <w:sz w:val="24"/>
          <w:szCs w:val="24"/>
        </w:rPr>
        <w:t>明：评标委员会认为，排名在前面的中标候选人的投标报价或者某些分项报价明显不合理或者低于成本，有可能影响服务质量和不能诚信履约的，将要求其在规定的期限内提供书面文件予以解释说明，并提交相关证明材料；否则，评标委员会可以取消该中标候选人资格，按顺序由排在后一位的中标候选人递补，以此类推。</w:t>
      </w:r>
    </w:p>
    <w:p>
      <w:pPr>
        <w:snapToGrid w:val="0"/>
        <w:spacing w:line="39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依据竞争性磋商文件的规定，对供应商的响应文件从质量、服务等方面进行审查，以确定供应商是否实质性响应竞争性磋商文件的要求。对技术、服务未作实质性响应的供应商，磋商小组将要求其在第二次报价前做出相应的承诺。</w:t>
      </w:r>
    </w:p>
    <w:p>
      <w:pPr>
        <w:snapToGrid w:val="0"/>
        <w:spacing w:line="390" w:lineRule="exact"/>
        <w:ind w:firstLine="361" w:firstLineChars="150"/>
        <w:rPr>
          <w:rFonts w:ascii="黑体" w:hAnsi="宋体" w:eastAsia="黑体"/>
          <w:color w:val="000000"/>
          <w:sz w:val="24"/>
          <w:szCs w:val="24"/>
        </w:rPr>
      </w:pPr>
      <w:r>
        <w:rPr>
          <w:rFonts w:hint="eastAsia" w:ascii="黑体" w:hAnsi="宋体" w:eastAsia="黑体"/>
          <w:b/>
          <w:bCs/>
          <w:color w:val="000000"/>
          <w:sz w:val="24"/>
          <w:szCs w:val="24"/>
        </w:rPr>
        <w:t>1.3出现下列情形之一的，采购人或者采购代理机构应当终止竞争性</w:t>
      </w:r>
      <w:r>
        <w:rPr>
          <w:rFonts w:hint="eastAsia" w:ascii="黑体" w:hAnsi="宋体" w:eastAsia="黑体"/>
          <w:color w:val="000000"/>
          <w:sz w:val="24"/>
          <w:szCs w:val="24"/>
        </w:rPr>
        <w:t>磋商</w:t>
      </w:r>
      <w:r>
        <w:rPr>
          <w:rFonts w:hint="eastAsia" w:ascii="黑体" w:hAnsi="宋体" w:eastAsia="黑体"/>
          <w:b/>
          <w:bCs/>
          <w:color w:val="000000"/>
          <w:sz w:val="24"/>
          <w:szCs w:val="24"/>
        </w:rPr>
        <w:t>采购活动，发布项目终止公告并说明原因，重新开展采购活动：</w:t>
      </w:r>
    </w:p>
    <w:p>
      <w:pPr>
        <w:snapToGrid w:val="0"/>
        <w:spacing w:line="390" w:lineRule="exact"/>
        <w:ind w:firstLine="360" w:firstLineChars="150"/>
        <w:rPr>
          <w:rFonts w:ascii="黑体" w:hAnsi="宋体" w:eastAsia="黑体"/>
          <w:color w:val="000000"/>
          <w:sz w:val="24"/>
          <w:szCs w:val="24"/>
        </w:rPr>
      </w:pPr>
      <w:r>
        <w:rPr>
          <w:rFonts w:hint="eastAsia" w:ascii="黑体" w:hAnsi="宋体" w:eastAsia="黑体"/>
          <w:color w:val="000000"/>
          <w:sz w:val="24"/>
          <w:szCs w:val="24"/>
        </w:rPr>
        <w:t>1.3.1因情况变化，不再符合规定的竞争性磋商采购方式适用情形的；</w:t>
      </w:r>
    </w:p>
    <w:p>
      <w:pPr>
        <w:snapToGrid w:val="0"/>
        <w:spacing w:line="390" w:lineRule="exact"/>
        <w:ind w:firstLine="360" w:firstLineChars="150"/>
        <w:rPr>
          <w:rFonts w:ascii="黑体" w:hAnsi="宋体" w:eastAsia="黑体"/>
          <w:color w:val="000000"/>
          <w:sz w:val="24"/>
          <w:szCs w:val="24"/>
        </w:rPr>
      </w:pPr>
      <w:r>
        <w:rPr>
          <w:rFonts w:hint="eastAsia" w:ascii="黑体" w:hAnsi="宋体" w:eastAsia="黑体"/>
          <w:color w:val="000000"/>
          <w:sz w:val="24"/>
          <w:szCs w:val="24"/>
        </w:rPr>
        <w:t>1.3.2出现影响采购公正的违法、违规行为的；</w:t>
      </w:r>
    </w:p>
    <w:p>
      <w:pPr>
        <w:snapToGrid w:val="0"/>
        <w:spacing w:line="390" w:lineRule="exact"/>
        <w:ind w:firstLine="360" w:firstLineChars="150"/>
        <w:rPr>
          <w:rFonts w:ascii="黑体" w:hAnsi="宋体" w:eastAsia="黑体"/>
          <w:color w:val="000000"/>
          <w:sz w:val="24"/>
          <w:szCs w:val="24"/>
        </w:rPr>
      </w:pPr>
      <w:r>
        <w:rPr>
          <w:rFonts w:hint="eastAsia" w:ascii="黑体" w:hAnsi="宋体" w:eastAsia="黑体"/>
          <w:color w:val="000000"/>
          <w:sz w:val="24"/>
          <w:szCs w:val="24"/>
        </w:rPr>
        <w:t>1.3.3在采购过程中符合竞争要求的供应商或者报价未超过采购预算的供应商不足3家的，但《政府采购非招标采购方式管理办法》第二十七条第二款规定的情形除外。</w:t>
      </w:r>
    </w:p>
    <w:p>
      <w:pPr>
        <w:pStyle w:val="3"/>
        <w:spacing w:before="0" w:after="0" w:line="390" w:lineRule="exact"/>
        <w:rPr>
          <w:rFonts w:ascii="黑体" w:eastAsia="黑体"/>
          <w:color w:val="000000"/>
          <w:sz w:val="24"/>
          <w:szCs w:val="24"/>
        </w:rPr>
      </w:pPr>
      <w:bookmarkStart w:id="30" w:name="_Toc415471830"/>
      <w:bookmarkStart w:id="31" w:name="_Toc342913395"/>
      <w:bookmarkStart w:id="32" w:name="_Toc102227321"/>
      <w:r>
        <w:rPr>
          <w:rFonts w:hint="eastAsia" w:ascii="黑体" w:eastAsia="黑体"/>
          <w:color w:val="000000"/>
          <w:sz w:val="24"/>
          <w:szCs w:val="24"/>
        </w:rPr>
        <w:t>四、成交通知</w:t>
      </w:r>
      <w:bookmarkEnd w:id="30"/>
      <w:bookmarkEnd w:id="31"/>
      <w:bookmarkEnd w:id="32"/>
    </w:p>
    <w:p>
      <w:pPr>
        <w:spacing w:line="39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1、成交供应商确定后2个工作日内，将在</w:t>
      </w:r>
      <w:r>
        <w:rPr>
          <w:rFonts w:hint="eastAsia" w:ascii="黑体" w:hAnsi="宋体" w:eastAsia="黑体"/>
          <w:b/>
          <w:color w:val="0000FF"/>
          <w:sz w:val="24"/>
          <w:szCs w:val="24"/>
        </w:rPr>
        <w:t>重庆市江北区中医院官网（http://www.jbzyy.com/）、重庆市行采家网址上（</w:t>
      </w:r>
      <w:r>
        <w:rPr>
          <w:rFonts w:ascii="黑体" w:hAnsi="宋体" w:eastAsia="黑体"/>
          <w:b/>
          <w:color w:val="0000FF"/>
          <w:sz w:val="24"/>
          <w:szCs w:val="24"/>
        </w:rPr>
        <w:t>www.gec123.com</w:t>
      </w:r>
      <w:r>
        <w:rPr>
          <w:rFonts w:hint="eastAsia" w:ascii="黑体" w:hAnsi="宋体" w:eastAsia="黑体"/>
          <w:b/>
          <w:color w:val="0000FF"/>
          <w:sz w:val="24"/>
          <w:szCs w:val="24"/>
        </w:rPr>
        <w:t>）</w:t>
      </w:r>
      <w:r>
        <w:rPr>
          <w:rFonts w:hint="eastAsia" w:ascii="黑体" w:hAnsi="宋体" w:eastAsia="黑体"/>
          <w:color w:val="000000"/>
          <w:sz w:val="24"/>
          <w:szCs w:val="24"/>
        </w:rPr>
        <w:t>上发布成交结果公示。</w:t>
      </w:r>
    </w:p>
    <w:p>
      <w:pPr>
        <w:spacing w:line="39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2、成交结果公示发布七个日历日，重庆市江北区中医院将以书面形式发出《成交通知书》。《成交通知书》一经发出即发生法律效力。</w:t>
      </w:r>
    </w:p>
    <w:p>
      <w:pPr>
        <w:spacing w:line="39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3、《成交通知书》将作为签订合同的依据。</w:t>
      </w:r>
    </w:p>
    <w:p>
      <w:pPr>
        <w:spacing w:line="390" w:lineRule="exact"/>
        <w:ind w:firstLine="480" w:firstLineChars="200"/>
        <w:rPr>
          <w:rFonts w:ascii="黑体" w:eastAsia="黑体"/>
          <w:color w:val="000000"/>
        </w:rPr>
      </w:pPr>
      <w:r>
        <w:rPr>
          <w:rFonts w:hint="eastAsia" w:ascii="黑体" w:hAnsi="宋体" w:eastAsia="黑体"/>
          <w:color w:val="000000"/>
          <w:sz w:val="24"/>
          <w:szCs w:val="24"/>
        </w:rPr>
        <w:t>4、如有供应商对成交结果提出质疑的，在质疑处理完毕后发出《成交通知书》。</w:t>
      </w:r>
    </w:p>
    <w:p>
      <w:pPr>
        <w:pStyle w:val="3"/>
        <w:spacing w:before="0" w:after="0" w:line="390" w:lineRule="exact"/>
        <w:rPr>
          <w:rFonts w:ascii="黑体" w:eastAsia="黑体"/>
          <w:color w:val="000000"/>
          <w:sz w:val="24"/>
          <w:szCs w:val="24"/>
        </w:rPr>
      </w:pPr>
      <w:bookmarkStart w:id="33" w:name="_Toc415471831"/>
      <w:r>
        <w:rPr>
          <w:rFonts w:hint="eastAsia" w:ascii="黑体" w:eastAsia="黑体"/>
          <w:color w:val="000000"/>
          <w:sz w:val="24"/>
          <w:szCs w:val="24"/>
        </w:rPr>
        <w:t>五、关于质疑和投诉</w:t>
      </w:r>
      <w:bookmarkEnd w:id="33"/>
    </w:p>
    <w:p>
      <w:pPr>
        <w:spacing w:line="560" w:lineRule="exact"/>
        <w:ind w:firstLine="480"/>
        <w:rPr>
          <w:rFonts w:ascii="黑体" w:hAnsi="宋体" w:eastAsia="黑体"/>
          <w:color w:val="000000"/>
          <w:sz w:val="24"/>
          <w:szCs w:val="24"/>
        </w:rPr>
      </w:pPr>
      <w:r>
        <w:rPr>
          <w:rFonts w:hint="eastAsia" w:ascii="黑体" w:hAnsi="宋体" w:eastAsia="黑体"/>
          <w:color w:val="000000"/>
          <w:sz w:val="24"/>
          <w:szCs w:val="24"/>
        </w:rPr>
        <w:t>供应商认为磋商文件、评审过程和成交结果使自己的权益受到损害的，可向采购人或采购代理机构以书面形式提出质疑。</w:t>
      </w:r>
    </w:p>
    <w:p>
      <w:pPr>
        <w:spacing w:line="560" w:lineRule="exact"/>
        <w:ind w:firstLine="480"/>
        <w:rPr>
          <w:rFonts w:ascii="黑体" w:hAnsi="宋体" w:eastAsia="黑体"/>
          <w:color w:val="000000"/>
          <w:sz w:val="24"/>
          <w:szCs w:val="24"/>
        </w:rPr>
      </w:pPr>
      <w:r>
        <w:rPr>
          <w:rFonts w:hint="eastAsia" w:ascii="黑体" w:hAnsi="宋体" w:eastAsia="黑体"/>
          <w:color w:val="000000"/>
          <w:sz w:val="24"/>
          <w:szCs w:val="24"/>
        </w:rPr>
        <w:t xml:space="preserve">提出质疑的应当是参与所质疑项目采购活动的供应商。 </w:t>
      </w:r>
    </w:p>
    <w:p>
      <w:pPr>
        <w:spacing w:line="560" w:lineRule="exact"/>
        <w:ind w:firstLine="480"/>
        <w:rPr>
          <w:rFonts w:ascii="黑体" w:hAnsi="宋体" w:eastAsia="黑体"/>
          <w:color w:val="000000"/>
          <w:sz w:val="24"/>
          <w:szCs w:val="24"/>
        </w:rPr>
      </w:pPr>
      <w:r>
        <w:rPr>
          <w:rFonts w:hint="eastAsia" w:ascii="黑体" w:hAnsi="宋体" w:eastAsia="黑体"/>
          <w:color w:val="000000"/>
          <w:sz w:val="24"/>
          <w:szCs w:val="24"/>
        </w:rPr>
        <w:t>1.质疑时限、内容</w:t>
      </w:r>
    </w:p>
    <w:p>
      <w:pPr>
        <w:spacing w:line="560" w:lineRule="exact"/>
        <w:ind w:firstLine="480"/>
        <w:rPr>
          <w:rFonts w:ascii="黑体" w:hAnsi="宋体" w:eastAsia="黑体"/>
          <w:color w:val="000000"/>
          <w:sz w:val="24"/>
          <w:szCs w:val="24"/>
        </w:rPr>
      </w:pPr>
      <w:r>
        <w:rPr>
          <w:rFonts w:hint="eastAsia" w:ascii="黑体" w:hAnsi="宋体" w:eastAsia="黑体"/>
          <w:color w:val="000000"/>
          <w:sz w:val="24"/>
          <w:szCs w:val="24"/>
        </w:rPr>
        <w:t>1.1供应商认为采购文件、采购过程、成交结果使自己的权益受到损害的，可以在知道或者应知其权益受到损害之日起7个工作日内，以书面形式向采购人、采购代理机构提出质疑。</w:t>
      </w:r>
    </w:p>
    <w:p>
      <w:pPr>
        <w:spacing w:line="560" w:lineRule="exact"/>
        <w:ind w:firstLine="480"/>
        <w:rPr>
          <w:rFonts w:ascii="黑体" w:hAnsi="宋体" w:eastAsia="黑体"/>
          <w:color w:val="000000"/>
          <w:sz w:val="24"/>
          <w:szCs w:val="24"/>
        </w:rPr>
      </w:pPr>
      <w:r>
        <w:rPr>
          <w:rFonts w:hint="eastAsia" w:ascii="黑体" w:hAnsi="宋体" w:eastAsia="黑体"/>
          <w:color w:val="000000"/>
          <w:sz w:val="24"/>
          <w:szCs w:val="24"/>
        </w:rPr>
        <w:t>1.2供应商提出质疑应当提交质疑函和必要的证明材料，质疑函应当包括下列内容：</w:t>
      </w:r>
    </w:p>
    <w:p>
      <w:pPr>
        <w:spacing w:line="560" w:lineRule="exact"/>
        <w:ind w:firstLine="480"/>
        <w:rPr>
          <w:rFonts w:ascii="黑体" w:hAnsi="宋体" w:eastAsia="黑体"/>
          <w:color w:val="000000"/>
          <w:sz w:val="24"/>
          <w:szCs w:val="24"/>
        </w:rPr>
      </w:pPr>
      <w:r>
        <w:rPr>
          <w:rFonts w:hint="eastAsia" w:ascii="黑体" w:hAnsi="宋体" w:eastAsia="黑体"/>
          <w:color w:val="000000"/>
          <w:sz w:val="24"/>
          <w:szCs w:val="24"/>
        </w:rPr>
        <w:t>1.2.1供应商的姓名或者名称、地址、邮编、联系人及联系电话；</w:t>
      </w:r>
    </w:p>
    <w:p>
      <w:pPr>
        <w:spacing w:line="560" w:lineRule="exact"/>
        <w:ind w:firstLine="480"/>
        <w:rPr>
          <w:rFonts w:ascii="黑体" w:hAnsi="宋体" w:eastAsia="黑体"/>
          <w:color w:val="000000"/>
          <w:sz w:val="24"/>
          <w:szCs w:val="24"/>
        </w:rPr>
      </w:pPr>
      <w:r>
        <w:rPr>
          <w:rFonts w:hint="eastAsia" w:ascii="黑体" w:hAnsi="宋体" w:eastAsia="黑体"/>
          <w:color w:val="000000"/>
          <w:sz w:val="24"/>
          <w:szCs w:val="24"/>
        </w:rPr>
        <w:t>1.2.2质疑项目的名称、项目号以及磋商项目编号；</w:t>
      </w:r>
    </w:p>
    <w:p>
      <w:pPr>
        <w:spacing w:line="560" w:lineRule="exact"/>
        <w:ind w:firstLine="480"/>
        <w:rPr>
          <w:rFonts w:ascii="黑体" w:hAnsi="宋体" w:eastAsia="黑体"/>
          <w:color w:val="000000"/>
          <w:sz w:val="24"/>
          <w:szCs w:val="24"/>
        </w:rPr>
      </w:pPr>
      <w:r>
        <w:rPr>
          <w:rFonts w:hint="eastAsia" w:ascii="黑体" w:hAnsi="宋体" w:eastAsia="黑体"/>
          <w:color w:val="000000"/>
          <w:sz w:val="24"/>
          <w:szCs w:val="24"/>
        </w:rPr>
        <w:t>1.2.3具体、明确的质疑事项和与质疑事项相关的请求；</w:t>
      </w:r>
    </w:p>
    <w:p>
      <w:pPr>
        <w:spacing w:line="560" w:lineRule="exact"/>
        <w:ind w:firstLine="480"/>
        <w:rPr>
          <w:rFonts w:ascii="黑体" w:hAnsi="宋体" w:eastAsia="黑体"/>
          <w:color w:val="000000"/>
          <w:sz w:val="24"/>
          <w:szCs w:val="24"/>
        </w:rPr>
      </w:pPr>
      <w:r>
        <w:rPr>
          <w:rFonts w:hint="eastAsia" w:ascii="黑体" w:hAnsi="宋体" w:eastAsia="黑体"/>
          <w:color w:val="000000"/>
          <w:sz w:val="24"/>
          <w:szCs w:val="24"/>
        </w:rPr>
        <w:t>1.2.4事实依据；</w:t>
      </w:r>
    </w:p>
    <w:p>
      <w:pPr>
        <w:spacing w:line="560" w:lineRule="exact"/>
        <w:ind w:firstLine="480"/>
        <w:rPr>
          <w:rFonts w:ascii="黑体" w:hAnsi="宋体" w:eastAsia="黑体"/>
          <w:color w:val="000000"/>
          <w:sz w:val="24"/>
          <w:szCs w:val="24"/>
        </w:rPr>
      </w:pPr>
      <w:r>
        <w:rPr>
          <w:rFonts w:hint="eastAsia" w:ascii="黑体" w:hAnsi="宋体" w:eastAsia="黑体"/>
          <w:color w:val="000000"/>
          <w:sz w:val="24"/>
          <w:szCs w:val="24"/>
        </w:rPr>
        <w:t>1.2.5必要的法律依据；</w:t>
      </w:r>
    </w:p>
    <w:p>
      <w:pPr>
        <w:spacing w:line="560" w:lineRule="exact"/>
        <w:ind w:firstLine="480"/>
        <w:rPr>
          <w:rFonts w:ascii="黑体" w:hAnsi="宋体" w:eastAsia="黑体"/>
          <w:color w:val="000000"/>
          <w:sz w:val="24"/>
          <w:szCs w:val="24"/>
        </w:rPr>
      </w:pPr>
      <w:r>
        <w:rPr>
          <w:rFonts w:hint="eastAsia" w:ascii="黑体" w:hAnsi="宋体" w:eastAsia="黑体"/>
          <w:color w:val="000000"/>
          <w:sz w:val="24"/>
          <w:szCs w:val="24"/>
        </w:rPr>
        <w:t>1.2.6提出质疑的日期；</w:t>
      </w:r>
    </w:p>
    <w:p>
      <w:pPr>
        <w:spacing w:line="560" w:lineRule="exact"/>
        <w:ind w:firstLine="480"/>
        <w:rPr>
          <w:rFonts w:ascii="黑体" w:hAnsi="宋体" w:eastAsia="黑体"/>
          <w:color w:val="000000"/>
          <w:sz w:val="24"/>
          <w:szCs w:val="24"/>
        </w:rPr>
      </w:pPr>
      <w:r>
        <w:rPr>
          <w:rFonts w:hint="eastAsia" w:ascii="黑体" w:hAnsi="宋体" w:eastAsia="黑体"/>
          <w:color w:val="000000"/>
          <w:sz w:val="24"/>
          <w:szCs w:val="24"/>
        </w:rPr>
        <w:t>1.2.7营业执照（或事业单位法人证书，或个体工商户营业执照或有效的自然人身份证明、组织机构代码证）复印件；</w:t>
      </w:r>
    </w:p>
    <w:p>
      <w:pPr>
        <w:spacing w:line="560" w:lineRule="exact"/>
        <w:ind w:firstLine="480"/>
        <w:rPr>
          <w:rFonts w:ascii="黑体" w:hAnsi="宋体" w:eastAsia="黑体"/>
          <w:color w:val="000000"/>
          <w:sz w:val="24"/>
          <w:szCs w:val="24"/>
        </w:rPr>
      </w:pPr>
      <w:r>
        <w:rPr>
          <w:rFonts w:hint="eastAsia" w:ascii="黑体" w:hAnsi="宋体" w:eastAsia="黑体"/>
          <w:color w:val="000000"/>
          <w:sz w:val="24"/>
          <w:szCs w:val="24"/>
        </w:rPr>
        <w:t>1.2.8法定代表人授权委托书原件、法定代表人身份证复印件和其授权代表的身份证复印件（供应商为自然人的提供自然人身份证复印件）；</w:t>
      </w:r>
    </w:p>
    <w:p>
      <w:pPr>
        <w:spacing w:line="560" w:lineRule="exact"/>
        <w:ind w:firstLine="480"/>
        <w:rPr>
          <w:rFonts w:ascii="黑体" w:hAnsi="宋体" w:eastAsia="黑体"/>
          <w:color w:val="000000"/>
          <w:sz w:val="24"/>
          <w:szCs w:val="24"/>
        </w:rPr>
      </w:pPr>
      <w:r>
        <w:rPr>
          <w:rFonts w:hint="eastAsia" w:ascii="黑体" w:hAnsi="宋体" w:eastAsia="黑体"/>
          <w:color w:val="000000"/>
          <w:sz w:val="24"/>
          <w:szCs w:val="24"/>
        </w:rPr>
        <w:t>1.2.9供应商为自然人的，质疑函应当由本人签字；供应商为法人或者其他组织的，质疑函应当由法定代表人、主要负责人，或者其授权代表签字或者盖章，并加盖公章。</w:t>
      </w:r>
    </w:p>
    <w:p>
      <w:pPr>
        <w:spacing w:line="560" w:lineRule="exact"/>
        <w:ind w:firstLine="480"/>
        <w:rPr>
          <w:rFonts w:ascii="黑体" w:hAnsi="宋体" w:eastAsia="黑体"/>
          <w:color w:val="000000"/>
          <w:sz w:val="24"/>
          <w:szCs w:val="24"/>
        </w:rPr>
      </w:pPr>
      <w:r>
        <w:rPr>
          <w:rFonts w:hint="eastAsia" w:ascii="黑体" w:hAnsi="宋体" w:eastAsia="黑体"/>
          <w:color w:val="000000"/>
          <w:sz w:val="24"/>
          <w:szCs w:val="24"/>
        </w:rPr>
        <w:t>2.质疑答复</w:t>
      </w:r>
    </w:p>
    <w:p>
      <w:pPr>
        <w:spacing w:line="560" w:lineRule="exact"/>
        <w:ind w:firstLine="480"/>
        <w:rPr>
          <w:rFonts w:ascii="黑体" w:hAnsi="宋体" w:eastAsia="黑体"/>
          <w:color w:val="000000"/>
          <w:sz w:val="24"/>
          <w:szCs w:val="24"/>
        </w:rPr>
      </w:pPr>
      <w:r>
        <w:rPr>
          <w:rFonts w:hint="eastAsia" w:ascii="黑体" w:hAnsi="宋体" w:eastAsia="黑体"/>
          <w:color w:val="000000"/>
          <w:sz w:val="24"/>
          <w:szCs w:val="24"/>
        </w:rPr>
        <w:t>采购人、采购代理机构应当在收到供应商的书面质疑后七个工作日内作出答复，并以书面形式通知质疑供应商和其他有关供应商。</w:t>
      </w:r>
    </w:p>
    <w:p>
      <w:pPr>
        <w:spacing w:line="560" w:lineRule="exact"/>
        <w:ind w:firstLine="480"/>
        <w:rPr>
          <w:rFonts w:ascii="黑体" w:hAnsi="宋体" w:eastAsia="黑体"/>
          <w:color w:val="000000"/>
          <w:sz w:val="24"/>
          <w:szCs w:val="24"/>
        </w:rPr>
      </w:pPr>
      <w:r>
        <w:rPr>
          <w:rFonts w:hint="eastAsia" w:ascii="黑体" w:hAnsi="宋体" w:eastAsia="黑体"/>
          <w:color w:val="000000"/>
          <w:sz w:val="24"/>
          <w:szCs w:val="24"/>
        </w:rPr>
        <w:t>3.其他</w:t>
      </w:r>
    </w:p>
    <w:p>
      <w:pPr>
        <w:spacing w:line="560" w:lineRule="exact"/>
        <w:ind w:firstLine="480"/>
        <w:rPr>
          <w:rFonts w:ascii="黑体" w:hAnsi="宋体" w:eastAsia="黑体"/>
          <w:color w:val="000000"/>
          <w:sz w:val="24"/>
          <w:szCs w:val="24"/>
        </w:rPr>
      </w:pPr>
      <w:r>
        <w:rPr>
          <w:rFonts w:hint="eastAsia" w:ascii="黑体" w:hAnsi="宋体" w:eastAsia="黑体"/>
          <w:color w:val="000000"/>
          <w:sz w:val="24"/>
          <w:szCs w:val="24"/>
        </w:rPr>
        <w:t>3.1供应商应按照《政府采购质疑和投诉办法》（财政部令第94号）及相关法律法规要求，在法定质疑期内一次性提出针对同一采购程序环节的质疑。</w:t>
      </w:r>
    </w:p>
    <w:p>
      <w:pPr>
        <w:spacing w:line="560" w:lineRule="exact"/>
        <w:ind w:firstLine="480"/>
        <w:rPr>
          <w:rFonts w:ascii="方正仿宋_GBK" w:hAnsi="仿宋" w:eastAsia="方正仿宋_GBK" w:cs="仿宋"/>
          <w:color w:val="000000" w:themeColor="text1"/>
          <w:szCs w:val="28"/>
        </w:rPr>
      </w:pPr>
      <w:r>
        <w:rPr>
          <w:rFonts w:hint="eastAsia" w:ascii="方正仿宋_GBK" w:hAnsi="仿宋" w:eastAsia="方正仿宋_GBK" w:cs="仿宋"/>
          <w:color w:val="000000" w:themeColor="text1"/>
          <w:szCs w:val="28"/>
        </w:rPr>
        <w:t>3</w:t>
      </w:r>
      <w:r>
        <w:rPr>
          <w:rFonts w:hint="eastAsia" w:ascii="黑体" w:hAnsi="宋体" w:eastAsia="黑体"/>
          <w:color w:val="000000"/>
          <w:sz w:val="24"/>
          <w:szCs w:val="24"/>
        </w:rPr>
        <w:t>.2质疑函范本可在财政部门户网站和中国政府采购网下载。</w:t>
      </w:r>
    </w:p>
    <w:p>
      <w:pPr>
        <w:pStyle w:val="3"/>
        <w:spacing w:before="0" w:after="0" w:line="390" w:lineRule="exact"/>
        <w:rPr>
          <w:rFonts w:ascii="黑体" w:eastAsia="黑体"/>
          <w:color w:val="000000"/>
          <w:sz w:val="24"/>
          <w:szCs w:val="24"/>
        </w:rPr>
      </w:pPr>
      <w:bookmarkStart w:id="34" w:name="_Toc102227322"/>
      <w:bookmarkStart w:id="35" w:name="_Toc342913396"/>
      <w:bookmarkStart w:id="36" w:name="_Toc415471832"/>
      <w:r>
        <w:rPr>
          <w:rFonts w:hint="eastAsia" w:ascii="黑体" w:eastAsia="黑体"/>
          <w:color w:val="000000"/>
          <w:sz w:val="24"/>
          <w:szCs w:val="24"/>
        </w:rPr>
        <w:t>六、签订</w:t>
      </w:r>
      <w:bookmarkEnd w:id="34"/>
      <w:r>
        <w:rPr>
          <w:rFonts w:hint="eastAsia" w:ascii="黑体" w:eastAsia="黑体"/>
          <w:color w:val="000000"/>
          <w:sz w:val="24"/>
          <w:szCs w:val="24"/>
        </w:rPr>
        <w:t>合同</w:t>
      </w:r>
      <w:bookmarkEnd w:id="35"/>
      <w:bookmarkEnd w:id="36"/>
    </w:p>
    <w:p>
      <w:pPr>
        <w:spacing w:line="39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1、采购人与成交供应商应当在成交通知书发出之日起30日内，按照采购文件确定的合同文本以及采购标的、规格型号、采购金额、采购数量、技术和服务要求等事项签订采购合同。</w:t>
      </w:r>
    </w:p>
    <w:p>
      <w:pPr>
        <w:spacing w:line="39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2、竞争性磋商文件、成交供应商的响应文件及有效承诺文件等，均为签订合同的依据。</w:t>
      </w:r>
    </w:p>
    <w:p>
      <w:pPr>
        <w:spacing w:line="39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3、如成交供应商放弃成交项目或在签订合同时擅自改变成交状态的，采购人将按照相关法律法规处理。</w:t>
      </w:r>
    </w:p>
    <w:p>
      <w:pPr>
        <w:spacing w:line="39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4、采购人不得向成交供应商提出超出竞争性磋商以外的任何要求作为签订合同的条件，不得与成交供应商订立背离竞争性磋商确定的合同文本以及采购标的、规格型号、采购金额、采购数量、技术和服务要求等实质性内容的协议。</w:t>
      </w:r>
    </w:p>
    <w:p>
      <w:pPr>
        <w:spacing w:line="390" w:lineRule="exact"/>
        <w:ind w:firstLine="480" w:firstLineChars="200"/>
        <w:rPr>
          <w:rFonts w:ascii="方正仿宋_GBK" w:hAnsi="宋体" w:eastAsia="方正仿宋_GBK"/>
          <w:b/>
          <w:color w:val="000000"/>
          <w:sz w:val="24"/>
          <w:szCs w:val="24"/>
        </w:rPr>
      </w:pPr>
      <w:r>
        <w:rPr>
          <w:rFonts w:hint="eastAsia" w:ascii="黑体" w:hAnsi="宋体" w:eastAsia="黑体"/>
          <w:color w:val="000000"/>
          <w:sz w:val="24"/>
          <w:szCs w:val="24"/>
        </w:rPr>
        <w:t>5、除不可抗力等因素外，成交通知书发出后，采购人改变成交结果，或者成交供应商拒绝签订政府采购合同的，应当承担相应的法律责任。</w:t>
      </w:r>
    </w:p>
    <w:p>
      <w:pPr>
        <w:spacing w:line="560" w:lineRule="exact"/>
        <w:ind w:firstLine="480"/>
        <w:rPr>
          <w:rFonts w:ascii="黑体" w:hAnsi="宋体" w:eastAsia="黑体"/>
          <w:color w:val="000000"/>
          <w:sz w:val="24"/>
          <w:szCs w:val="24"/>
        </w:rPr>
      </w:pPr>
    </w:p>
    <w:p>
      <w:pPr>
        <w:spacing w:line="560" w:lineRule="exact"/>
        <w:ind w:firstLine="480"/>
        <w:rPr>
          <w:rFonts w:ascii="黑体" w:hAnsi="宋体" w:eastAsia="黑体"/>
          <w:color w:val="000000"/>
          <w:sz w:val="24"/>
          <w:szCs w:val="24"/>
        </w:rPr>
      </w:pPr>
    </w:p>
    <w:p/>
    <w:p/>
    <w:p/>
    <w:p/>
    <w:p/>
    <w:p/>
    <w:p/>
    <w:p/>
    <w:p>
      <w:pPr>
        <w:pStyle w:val="2"/>
        <w:spacing w:line="360" w:lineRule="auto"/>
        <w:jc w:val="center"/>
        <w:rPr>
          <w:rFonts w:ascii="黑体" w:hAnsi="宋体"/>
          <w:b w:val="0"/>
          <w:color w:val="000000"/>
          <w:sz w:val="36"/>
          <w:szCs w:val="30"/>
        </w:rPr>
      </w:pPr>
      <w:bookmarkStart w:id="37" w:name="_Toc415471823"/>
      <w:bookmarkStart w:id="38" w:name="_Toc102227313"/>
      <w:r>
        <w:rPr>
          <w:rFonts w:hint="eastAsia" w:ascii="黑体" w:hAnsi="宋体"/>
          <w:b w:val="0"/>
          <w:color w:val="000000"/>
          <w:sz w:val="36"/>
          <w:szCs w:val="30"/>
        </w:rPr>
        <w:t>第五篇  供应商须知</w:t>
      </w:r>
      <w:bookmarkEnd w:id="37"/>
      <w:bookmarkEnd w:id="38"/>
      <w:bookmarkStart w:id="39" w:name="_Toc10103737"/>
      <w:bookmarkStart w:id="40" w:name="_Toc453767309"/>
    </w:p>
    <w:p>
      <w:pPr>
        <w:pStyle w:val="2"/>
        <w:spacing w:line="360" w:lineRule="auto"/>
        <w:rPr>
          <w:sz w:val="24"/>
          <w:szCs w:val="24"/>
        </w:rPr>
      </w:pPr>
      <w:r>
        <w:rPr>
          <w:rFonts w:hint="eastAsia"/>
          <w:sz w:val="24"/>
          <w:szCs w:val="24"/>
        </w:rPr>
        <w:t>一、投标人</w:t>
      </w:r>
      <w:bookmarkEnd w:id="39"/>
      <w:bookmarkEnd w:id="40"/>
    </w:p>
    <w:p>
      <w:pPr>
        <w:pStyle w:val="2"/>
        <w:spacing w:line="360" w:lineRule="auto"/>
        <w:rPr>
          <w:rFonts w:ascii="黑体" w:hAnsi="宋体"/>
          <w:b w:val="0"/>
          <w:color w:val="000000"/>
          <w:sz w:val="36"/>
          <w:szCs w:val="30"/>
        </w:rPr>
      </w:pPr>
      <w:r>
        <w:rPr>
          <w:rFonts w:hint="eastAsia" w:ascii="黑体" w:hAnsi="宋体"/>
          <w:sz w:val="24"/>
          <w:szCs w:val="24"/>
        </w:rPr>
        <w:t>（一）投标人</w:t>
      </w:r>
    </w:p>
    <w:p>
      <w:pPr>
        <w:snapToGrid w:val="0"/>
        <w:spacing w:line="400" w:lineRule="exact"/>
        <w:ind w:firstLine="480" w:firstLineChars="200"/>
        <w:rPr>
          <w:rFonts w:ascii="黑体" w:hAnsi="宋体" w:eastAsia="黑体"/>
          <w:sz w:val="24"/>
          <w:szCs w:val="24"/>
        </w:rPr>
      </w:pPr>
      <w:r>
        <w:rPr>
          <w:rFonts w:hint="eastAsia" w:ascii="黑体" w:hAnsi="宋体" w:eastAsia="黑体"/>
          <w:sz w:val="24"/>
          <w:szCs w:val="24"/>
        </w:rPr>
        <w:t>投标人是指响应招标、参加投标竞争的法人、其他组织。</w:t>
      </w:r>
    </w:p>
    <w:p>
      <w:pPr>
        <w:snapToGrid w:val="0"/>
        <w:spacing w:line="400" w:lineRule="exact"/>
        <w:ind w:firstLine="480" w:firstLineChars="200"/>
        <w:rPr>
          <w:rFonts w:ascii="黑体" w:hAnsi="宋体" w:eastAsia="黑体"/>
          <w:sz w:val="24"/>
          <w:szCs w:val="24"/>
        </w:rPr>
      </w:pPr>
      <w:r>
        <w:rPr>
          <w:rFonts w:hint="eastAsia" w:ascii="宋体" w:hAnsi="宋体" w:cs="仿宋"/>
          <w:sz w:val="24"/>
        </w:rPr>
        <w:t>（</w:t>
      </w:r>
      <w:r>
        <w:rPr>
          <w:rFonts w:hint="eastAsia" w:ascii="黑体" w:hAnsi="宋体" w:eastAsia="黑体"/>
          <w:sz w:val="24"/>
          <w:szCs w:val="24"/>
        </w:rPr>
        <w:t>二）合格投标人条件</w:t>
      </w:r>
    </w:p>
    <w:p>
      <w:pPr>
        <w:snapToGrid w:val="0"/>
        <w:spacing w:line="400" w:lineRule="exact"/>
        <w:ind w:firstLine="480" w:firstLineChars="200"/>
        <w:rPr>
          <w:rFonts w:ascii="黑体" w:hAnsi="宋体" w:eastAsia="黑体"/>
          <w:sz w:val="24"/>
          <w:szCs w:val="24"/>
        </w:rPr>
      </w:pPr>
      <w:r>
        <w:rPr>
          <w:rFonts w:hint="eastAsia" w:ascii="黑体" w:hAnsi="宋体" w:eastAsia="黑体"/>
          <w:sz w:val="24"/>
          <w:szCs w:val="24"/>
        </w:rPr>
        <w:t>合格投标人应完全符合招标文件第一篇中规定的投标人资格条件，并对招标文件作出实质性响应。</w:t>
      </w:r>
    </w:p>
    <w:p>
      <w:pPr>
        <w:snapToGrid w:val="0"/>
        <w:spacing w:line="400" w:lineRule="exact"/>
        <w:ind w:firstLine="480" w:firstLineChars="200"/>
        <w:rPr>
          <w:rFonts w:ascii="黑体" w:hAnsi="宋体" w:eastAsia="黑体"/>
          <w:sz w:val="24"/>
          <w:szCs w:val="24"/>
        </w:rPr>
      </w:pPr>
      <w:r>
        <w:rPr>
          <w:rFonts w:hint="eastAsia" w:ascii="黑体" w:hAnsi="宋体" w:eastAsia="黑体"/>
          <w:sz w:val="24"/>
          <w:szCs w:val="24"/>
        </w:rPr>
        <w:t>（三）投标人的风险</w:t>
      </w:r>
    </w:p>
    <w:p>
      <w:pPr>
        <w:snapToGrid w:val="0"/>
        <w:spacing w:line="400" w:lineRule="exact"/>
        <w:ind w:firstLine="480" w:firstLineChars="200"/>
        <w:rPr>
          <w:rFonts w:ascii="黑体" w:hAnsi="宋体" w:eastAsia="黑体"/>
          <w:sz w:val="24"/>
          <w:szCs w:val="24"/>
        </w:rPr>
      </w:pPr>
      <w:r>
        <w:rPr>
          <w:rFonts w:hint="eastAsia" w:ascii="黑体" w:hAnsi="宋体" w:eastAsia="黑体"/>
          <w:sz w:val="24"/>
          <w:szCs w:val="24"/>
        </w:rPr>
        <w:t>投标人没有按照招标文件要求提供全部资料，或者投标人没有对招标文件在各方面作出实质性响应，可能导致投标被拒绝或评定为无效投标。</w:t>
      </w:r>
    </w:p>
    <w:p>
      <w:pPr>
        <w:snapToGrid w:val="0"/>
        <w:spacing w:line="400" w:lineRule="exact"/>
        <w:ind w:firstLine="480" w:firstLineChars="200"/>
        <w:rPr>
          <w:rFonts w:ascii="黑体" w:hAnsi="宋体" w:eastAsia="黑体"/>
          <w:sz w:val="24"/>
          <w:szCs w:val="24"/>
        </w:rPr>
      </w:pPr>
      <w:r>
        <w:rPr>
          <w:rFonts w:hint="eastAsia" w:ascii="黑体" w:hAnsi="宋体" w:eastAsia="黑体"/>
          <w:sz w:val="24"/>
          <w:szCs w:val="24"/>
        </w:rPr>
        <w:t>（四）法律责任</w:t>
      </w:r>
    </w:p>
    <w:p>
      <w:pPr>
        <w:snapToGrid w:val="0"/>
        <w:spacing w:line="400" w:lineRule="exact"/>
        <w:ind w:firstLine="480" w:firstLineChars="200"/>
        <w:rPr>
          <w:rFonts w:ascii="黑体" w:hAnsi="宋体" w:eastAsia="黑体"/>
          <w:sz w:val="24"/>
          <w:szCs w:val="24"/>
        </w:rPr>
      </w:pPr>
      <w:r>
        <w:rPr>
          <w:rFonts w:hint="eastAsia" w:ascii="黑体" w:hAnsi="宋体" w:eastAsia="黑体"/>
          <w:sz w:val="24"/>
          <w:szCs w:val="24"/>
        </w:rPr>
        <w:t>投标人违反《中华人民共和国政府采购法》、《中华人民共和国政府采购实施条例》等相关规定，将按规定追究投标人法律责任。</w:t>
      </w:r>
    </w:p>
    <w:p>
      <w:pPr>
        <w:spacing w:line="360" w:lineRule="auto"/>
        <w:rPr>
          <w:b/>
          <w:sz w:val="24"/>
          <w:szCs w:val="24"/>
        </w:rPr>
      </w:pPr>
      <w:bookmarkStart w:id="41" w:name="_Toc10103738"/>
      <w:bookmarkStart w:id="42" w:name="_Toc453767310"/>
      <w:r>
        <w:rPr>
          <w:rFonts w:hint="eastAsia"/>
          <w:b/>
          <w:sz w:val="24"/>
          <w:szCs w:val="24"/>
        </w:rPr>
        <w:t>二、招标文件</w:t>
      </w:r>
      <w:bookmarkEnd w:id="41"/>
      <w:bookmarkEnd w:id="42"/>
    </w:p>
    <w:p>
      <w:pPr>
        <w:snapToGrid w:val="0"/>
        <w:spacing w:line="400" w:lineRule="exact"/>
        <w:ind w:firstLine="480" w:firstLineChars="200"/>
        <w:rPr>
          <w:rFonts w:ascii="黑体" w:hAnsi="宋体" w:eastAsia="黑体"/>
          <w:sz w:val="24"/>
          <w:szCs w:val="24"/>
        </w:rPr>
      </w:pPr>
      <w:r>
        <w:rPr>
          <w:rFonts w:hint="eastAsia" w:ascii="黑体" w:hAnsi="宋体" w:eastAsia="黑体"/>
          <w:sz w:val="24"/>
          <w:szCs w:val="24"/>
        </w:rPr>
        <w:t>招标文件是投标人编制投标文件的依据，是评标委员会评判依据和标准。招标文件也是采购人与中标人签订合同的基础。</w:t>
      </w:r>
    </w:p>
    <w:p>
      <w:pPr>
        <w:snapToGrid w:val="0"/>
        <w:spacing w:line="400" w:lineRule="exact"/>
        <w:ind w:firstLine="480" w:firstLineChars="200"/>
        <w:rPr>
          <w:rFonts w:ascii="黑体" w:hAnsi="宋体" w:eastAsia="黑体"/>
          <w:sz w:val="24"/>
          <w:szCs w:val="24"/>
        </w:rPr>
      </w:pPr>
      <w:r>
        <w:rPr>
          <w:rFonts w:hint="eastAsia" w:ascii="黑体" w:hAnsi="宋体" w:eastAsia="黑体"/>
          <w:sz w:val="24"/>
          <w:szCs w:val="24"/>
        </w:rPr>
        <w:t>（一）招标文件由投标邀请书；项目技术规格、数量及质量要求；商务条款；投标人须知；评标方法、评标标准、无效投标条款和废标条款；合同主要条款、合同范本；投标文件格式等七部分组成。</w:t>
      </w:r>
    </w:p>
    <w:p>
      <w:pPr>
        <w:snapToGrid w:val="0"/>
        <w:spacing w:line="400" w:lineRule="exact"/>
        <w:ind w:firstLine="480"/>
        <w:rPr>
          <w:rFonts w:ascii="黑体" w:hAnsi="宋体" w:eastAsia="黑体"/>
          <w:sz w:val="24"/>
          <w:szCs w:val="24"/>
        </w:rPr>
      </w:pPr>
      <w:r>
        <w:rPr>
          <w:rFonts w:hint="eastAsia" w:ascii="黑体" w:hAnsi="宋体" w:eastAsia="黑体"/>
          <w:sz w:val="24"/>
          <w:szCs w:val="24"/>
        </w:rPr>
        <w:t>（二）采购代理机构对招标文件所作的一切有效的书面通知、修改及补充，都是招标文件不可分割的部分。</w:t>
      </w:r>
    </w:p>
    <w:p>
      <w:pPr>
        <w:snapToGrid w:val="0"/>
        <w:spacing w:line="400" w:lineRule="exact"/>
        <w:ind w:firstLine="480"/>
        <w:rPr>
          <w:rFonts w:ascii="黑体" w:hAnsi="宋体" w:eastAsia="黑体"/>
          <w:sz w:val="24"/>
          <w:szCs w:val="24"/>
        </w:rPr>
      </w:pPr>
      <w:r>
        <w:rPr>
          <w:rFonts w:hint="eastAsia" w:ascii="黑体" w:hAnsi="宋体" w:eastAsia="黑体"/>
          <w:sz w:val="24"/>
          <w:szCs w:val="24"/>
        </w:rPr>
        <w:t>（三）本项目的招标文件、补遗文件（如果有）一律在</w:t>
      </w:r>
      <w:r>
        <w:rPr>
          <w:rFonts w:hint="eastAsia" w:ascii="黑体" w:hAnsi="宋体" w:eastAsia="黑体"/>
          <w:b/>
          <w:color w:val="0000FF"/>
          <w:sz w:val="24"/>
          <w:szCs w:val="24"/>
        </w:rPr>
        <w:t>重庆市江北区中医院官网（http://www.jbzyy.com/）、重庆市行采家网址上（</w:t>
      </w:r>
      <w:r>
        <w:rPr>
          <w:rFonts w:ascii="黑体" w:hAnsi="宋体" w:eastAsia="黑体"/>
          <w:b/>
          <w:color w:val="0000FF"/>
          <w:sz w:val="24"/>
          <w:szCs w:val="24"/>
        </w:rPr>
        <w:t>www.gec123.com</w:t>
      </w:r>
      <w:r>
        <w:rPr>
          <w:rFonts w:hint="eastAsia" w:ascii="黑体" w:hAnsi="宋体" w:eastAsia="黑体"/>
          <w:b/>
          <w:color w:val="0000FF"/>
          <w:sz w:val="24"/>
          <w:szCs w:val="24"/>
        </w:rPr>
        <w:t>）</w:t>
      </w:r>
      <w:r>
        <w:rPr>
          <w:rFonts w:hint="eastAsia" w:ascii="黑体" w:hAnsi="宋体" w:eastAsia="黑体"/>
          <w:sz w:val="24"/>
          <w:szCs w:val="24"/>
        </w:rPr>
        <w:t>上发布，请各投标人注意下载；无论投标人下载与否，均视同投标人已知晓本项目招标文件、补遗文件的内容。</w:t>
      </w:r>
    </w:p>
    <w:p>
      <w:pPr>
        <w:snapToGrid w:val="0"/>
        <w:spacing w:line="400" w:lineRule="exact"/>
        <w:ind w:firstLine="480" w:firstLineChars="200"/>
        <w:rPr>
          <w:rFonts w:ascii="黑体" w:hAnsi="宋体" w:eastAsia="黑体"/>
          <w:sz w:val="24"/>
          <w:szCs w:val="24"/>
        </w:rPr>
      </w:pPr>
      <w:r>
        <w:rPr>
          <w:rFonts w:hint="eastAsia" w:ascii="黑体" w:hAnsi="宋体" w:eastAsia="黑体"/>
          <w:sz w:val="24"/>
          <w:szCs w:val="24"/>
        </w:rPr>
        <w:t>（四）采购代理机构对已发出的招标文件需要进行澄清或修改的，应以书面形式或公告形式通知所有招标文件收受人。该澄清或者修改的内容为招标文件的组成部分。</w:t>
      </w:r>
    </w:p>
    <w:p>
      <w:pPr>
        <w:spacing w:line="360" w:lineRule="auto"/>
        <w:rPr>
          <w:b/>
          <w:sz w:val="24"/>
          <w:szCs w:val="24"/>
        </w:rPr>
      </w:pPr>
      <w:bookmarkStart w:id="43" w:name="_Toc453767311"/>
      <w:bookmarkStart w:id="44" w:name="_Toc10103739"/>
      <w:r>
        <w:rPr>
          <w:rFonts w:hint="eastAsia"/>
          <w:b/>
          <w:sz w:val="24"/>
          <w:szCs w:val="24"/>
        </w:rPr>
        <w:t>三、投标文件</w:t>
      </w:r>
      <w:bookmarkEnd w:id="43"/>
      <w:bookmarkEnd w:id="44"/>
    </w:p>
    <w:p>
      <w:pPr>
        <w:spacing w:line="400" w:lineRule="exact"/>
        <w:ind w:firstLine="480" w:firstLineChars="200"/>
        <w:rPr>
          <w:rFonts w:ascii="黑体" w:hAnsi="宋体" w:eastAsia="黑体"/>
          <w:sz w:val="24"/>
          <w:szCs w:val="24"/>
        </w:rPr>
      </w:pPr>
      <w:r>
        <w:rPr>
          <w:rFonts w:hint="eastAsia" w:ascii="黑体" w:hAnsi="宋体" w:eastAsia="黑体"/>
          <w:sz w:val="24"/>
          <w:szCs w:val="24"/>
        </w:rPr>
        <w:t>投标人应当按照招标文件的要求编制投标文件，并对招标文件提出的要求和条件作出实质性响应，投标文件原则上采用软面订本，同时应编制完整的页码、目录。</w:t>
      </w:r>
    </w:p>
    <w:p>
      <w:pPr>
        <w:spacing w:line="400" w:lineRule="exact"/>
        <w:ind w:firstLine="480" w:firstLineChars="200"/>
        <w:rPr>
          <w:rFonts w:ascii="黑体" w:hAnsi="宋体" w:eastAsia="黑体"/>
          <w:sz w:val="24"/>
          <w:szCs w:val="24"/>
        </w:rPr>
      </w:pPr>
      <w:r>
        <w:rPr>
          <w:rFonts w:hint="eastAsia" w:ascii="黑体" w:hAnsi="宋体" w:eastAsia="黑体"/>
          <w:sz w:val="24"/>
          <w:szCs w:val="24"/>
        </w:rPr>
        <w:t>（一）投标文件组成</w:t>
      </w:r>
    </w:p>
    <w:p>
      <w:pPr>
        <w:spacing w:line="400" w:lineRule="exact"/>
        <w:ind w:firstLine="480" w:firstLineChars="200"/>
        <w:rPr>
          <w:rFonts w:ascii="黑体" w:hAnsi="宋体" w:eastAsia="黑体"/>
          <w:sz w:val="24"/>
          <w:szCs w:val="24"/>
        </w:rPr>
      </w:pPr>
      <w:r>
        <w:rPr>
          <w:rFonts w:hint="eastAsia" w:ascii="黑体" w:hAnsi="宋体" w:eastAsia="黑体"/>
          <w:sz w:val="24"/>
          <w:szCs w:val="24"/>
        </w:rPr>
        <w:t>投标文件由第七篇“投标文件格式”规定的部分和投标人所作的一切有效补充、修改和承诺等文件组成，投标人应按照第七篇“投标文件格式”规定的目录顺序组织编写和装订，否则有可能影响评委对投标文件的评审。</w:t>
      </w:r>
    </w:p>
    <w:p>
      <w:pPr>
        <w:spacing w:line="400" w:lineRule="exact"/>
        <w:ind w:firstLine="480" w:firstLineChars="200"/>
        <w:rPr>
          <w:rFonts w:ascii="黑体" w:hAnsi="宋体" w:eastAsia="黑体"/>
          <w:sz w:val="24"/>
          <w:szCs w:val="24"/>
        </w:rPr>
      </w:pPr>
      <w:r>
        <w:rPr>
          <w:rFonts w:hint="eastAsia" w:ascii="黑体" w:hAnsi="宋体" w:eastAsia="黑体"/>
          <w:sz w:val="24"/>
          <w:szCs w:val="24"/>
        </w:rPr>
        <w:t>资格文件要求单独装订。</w:t>
      </w:r>
    </w:p>
    <w:p>
      <w:pPr>
        <w:spacing w:line="400" w:lineRule="exact"/>
        <w:ind w:firstLine="480" w:firstLineChars="200"/>
        <w:rPr>
          <w:rFonts w:ascii="黑体" w:hAnsi="宋体" w:eastAsia="黑体"/>
          <w:sz w:val="24"/>
          <w:szCs w:val="24"/>
        </w:rPr>
      </w:pPr>
      <w:r>
        <w:rPr>
          <w:rFonts w:hint="eastAsia" w:ascii="黑体" w:hAnsi="宋体" w:eastAsia="黑体"/>
          <w:sz w:val="24"/>
          <w:szCs w:val="24"/>
        </w:rPr>
        <w:t>（二）联合投标</w:t>
      </w:r>
    </w:p>
    <w:p>
      <w:pPr>
        <w:spacing w:line="400" w:lineRule="exact"/>
        <w:ind w:firstLine="482" w:firstLineChars="200"/>
        <w:rPr>
          <w:rFonts w:ascii="宋体" w:hAnsi="宋体" w:cs="仿宋"/>
          <w:b/>
          <w:sz w:val="24"/>
        </w:rPr>
      </w:pPr>
      <w:r>
        <w:rPr>
          <w:rFonts w:hint="eastAsia" w:ascii="宋体" w:hAnsi="宋体" w:cs="仿宋"/>
          <w:b/>
          <w:sz w:val="24"/>
        </w:rPr>
        <w:t>本项目不接受联合体投标</w:t>
      </w:r>
    </w:p>
    <w:p>
      <w:pPr>
        <w:spacing w:line="400" w:lineRule="exact"/>
        <w:ind w:firstLine="480" w:firstLineChars="200"/>
        <w:rPr>
          <w:rFonts w:ascii="黑体" w:hAnsi="宋体" w:eastAsia="黑体"/>
          <w:sz w:val="24"/>
          <w:szCs w:val="24"/>
        </w:rPr>
      </w:pPr>
      <w:r>
        <w:rPr>
          <w:rFonts w:hint="eastAsia" w:ascii="黑体" w:hAnsi="宋体" w:eastAsia="黑体"/>
          <w:sz w:val="24"/>
          <w:szCs w:val="24"/>
        </w:rPr>
        <w:t>（三）投标有效期</w:t>
      </w:r>
    </w:p>
    <w:p>
      <w:pPr>
        <w:rPr>
          <w:rFonts w:ascii="黑体" w:hAnsi="宋体" w:eastAsia="黑体"/>
          <w:sz w:val="24"/>
          <w:szCs w:val="24"/>
        </w:rPr>
      </w:pPr>
      <w:r>
        <w:rPr>
          <w:rFonts w:hint="eastAsia" w:ascii="黑体" w:hAnsi="宋体" w:eastAsia="黑体"/>
          <w:color w:val="000000"/>
          <w:sz w:val="24"/>
          <w:szCs w:val="24"/>
        </w:rPr>
        <w:t>响应文件及有关承诺文件有效期为磋商开始时间起90天。</w:t>
      </w:r>
    </w:p>
    <w:p>
      <w:pPr>
        <w:spacing w:line="400" w:lineRule="exact"/>
        <w:ind w:firstLine="480" w:firstLineChars="200"/>
        <w:rPr>
          <w:rFonts w:ascii="黑体" w:hAnsi="宋体" w:eastAsia="黑体"/>
          <w:sz w:val="24"/>
          <w:szCs w:val="24"/>
        </w:rPr>
      </w:pPr>
      <w:r>
        <w:rPr>
          <w:rFonts w:hint="eastAsia" w:ascii="黑体" w:hAnsi="宋体" w:eastAsia="黑体"/>
          <w:sz w:val="24"/>
          <w:szCs w:val="24"/>
        </w:rPr>
        <w:t>（四）投标保证金</w:t>
      </w:r>
    </w:p>
    <w:p>
      <w:pPr>
        <w:spacing w:line="400" w:lineRule="exact"/>
        <w:ind w:firstLine="480" w:firstLineChars="200"/>
        <w:rPr>
          <w:rFonts w:ascii="黑体" w:hAnsi="宋体" w:eastAsia="黑体"/>
          <w:sz w:val="24"/>
          <w:szCs w:val="24"/>
        </w:rPr>
      </w:pPr>
      <w:r>
        <w:rPr>
          <w:rFonts w:hint="eastAsia" w:ascii="黑体" w:hAnsi="宋体" w:eastAsia="黑体"/>
          <w:sz w:val="24"/>
          <w:szCs w:val="24"/>
        </w:rPr>
        <w:t>1.投标人应在投标截止时间前，按招标文件第一篇规定缴纳投标保证金。</w:t>
      </w:r>
    </w:p>
    <w:p>
      <w:pPr>
        <w:spacing w:line="400" w:lineRule="exact"/>
        <w:ind w:firstLine="480" w:firstLineChars="200"/>
        <w:rPr>
          <w:rFonts w:ascii="黑体" w:hAnsi="宋体" w:eastAsia="黑体"/>
          <w:sz w:val="24"/>
          <w:szCs w:val="24"/>
        </w:rPr>
      </w:pPr>
      <w:r>
        <w:rPr>
          <w:rFonts w:hint="eastAsia" w:ascii="黑体" w:hAnsi="宋体" w:eastAsia="黑体"/>
          <w:sz w:val="24"/>
          <w:szCs w:val="24"/>
        </w:rPr>
        <w:t>2.投标保证金为投标的有效约束条件。</w:t>
      </w:r>
    </w:p>
    <w:p>
      <w:pPr>
        <w:spacing w:line="400" w:lineRule="exact"/>
        <w:ind w:firstLine="480" w:firstLineChars="200"/>
        <w:rPr>
          <w:rFonts w:ascii="黑体" w:hAnsi="宋体" w:eastAsia="黑体"/>
          <w:sz w:val="24"/>
          <w:szCs w:val="24"/>
        </w:rPr>
      </w:pPr>
      <w:r>
        <w:rPr>
          <w:rFonts w:hint="eastAsia" w:ascii="黑体" w:hAnsi="宋体" w:eastAsia="黑体"/>
          <w:sz w:val="24"/>
          <w:szCs w:val="24"/>
        </w:rPr>
        <w:t>3.投标保证金的有效期限在投标有效期过后三十天内继续有效。</w:t>
      </w:r>
    </w:p>
    <w:p>
      <w:pPr>
        <w:spacing w:line="400" w:lineRule="exact"/>
        <w:ind w:firstLine="480" w:firstLineChars="200"/>
        <w:rPr>
          <w:rFonts w:ascii="黑体" w:hAnsi="宋体" w:eastAsia="黑体"/>
          <w:sz w:val="24"/>
          <w:szCs w:val="24"/>
        </w:rPr>
      </w:pPr>
      <w:r>
        <w:rPr>
          <w:rFonts w:hint="eastAsia" w:ascii="黑体" w:hAnsi="宋体" w:eastAsia="黑体"/>
          <w:sz w:val="24"/>
          <w:szCs w:val="24"/>
        </w:rPr>
        <w:t>4.投标保证金币种应与投标报价币种相同。</w:t>
      </w:r>
    </w:p>
    <w:p>
      <w:pPr>
        <w:spacing w:line="400" w:lineRule="exact"/>
        <w:ind w:firstLine="480" w:firstLineChars="200"/>
        <w:rPr>
          <w:rFonts w:ascii="黑体" w:hAnsi="宋体" w:eastAsia="黑体"/>
          <w:sz w:val="24"/>
          <w:szCs w:val="24"/>
        </w:rPr>
      </w:pPr>
      <w:r>
        <w:rPr>
          <w:rFonts w:hint="eastAsia" w:ascii="黑体" w:hAnsi="宋体" w:eastAsia="黑体"/>
          <w:sz w:val="24"/>
          <w:szCs w:val="24"/>
        </w:rPr>
        <w:t>5.采购代理机构在《中标通知书》发出后五个工作日内退还未中标人的投标保证金；在采购合同签订后五个工作日退还中标人的投标保证金。</w:t>
      </w:r>
    </w:p>
    <w:p>
      <w:pPr>
        <w:spacing w:line="400" w:lineRule="exact"/>
        <w:ind w:firstLine="480" w:firstLineChars="200"/>
        <w:rPr>
          <w:rFonts w:ascii="黑体" w:hAnsi="宋体" w:eastAsia="黑体"/>
          <w:sz w:val="24"/>
          <w:szCs w:val="24"/>
        </w:rPr>
      </w:pPr>
      <w:r>
        <w:rPr>
          <w:rFonts w:hint="eastAsia" w:ascii="黑体" w:hAnsi="宋体" w:eastAsia="黑体"/>
          <w:sz w:val="24"/>
          <w:szCs w:val="24"/>
        </w:rPr>
        <w:t>6.投标人有下列情形之一的，采购人或者采购代理机构可以不退还投标保证金：</w:t>
      </w:r>
    </w:p>
    <w:p>
      <w:pPr>
        <w:spacing w:line="400" w:lineRule="exact"/>
        <w:ind w:firstLine="480" w:firstLineChars="200"/>
        <w:rPr>
          <w:rFonts w:ascii="黑体" w:hAnsi="宋体" w:eastAsia="黑体"/>
          <w:sz w:val="24"/>
          <w:szCs w:val="24"/>
        </w:rPr>
      </w:pPr>
      <w:r>
        <w:rPr>
          <w:rFonts w:hint="eastAsia" w:ascii="黑体" w:hAnsi="宋体" w:eastAsia="黑体"/>
          <w:sz w:val="24"/>
          <w:szCs w:val="24"/>
        </w:rPr>
        <w:t>6.1投标人在投标有效期内撤回投标文件的；</w:t>
      </w:r>
    </w:p>
    <w:p>
      <w:pPr>
        <w:spacing w:line="400" w:lineRule="exact"/>
        <w:ind w:firstLine="480" w:firstLineChars="200"/>
        <w:rPr>
          <w:rFonts w:ascii="黑体" w:hAnsi="宋体" w:eastAsia="黑体"/>
          <w:sz w:val="24"/>
          <w:szCs w:val="24"/>
        </w:rPr>
      </w:pPr>
      <w:r>
        <w:rPr>
          <w:rFonts w:hint="eastAsia" w:ascii="黑体" w:hAnsi="宋体" w:eastAsia="黑体"/>
          <w:sz w:val="24"/>
          <w:szCs w:val="24"/>
        </w:rPr>
        <w:t>6.2投标人未按规定提交履约保证金的；</w:t>
      </w:r>
    </w:p>
    <w:p>
      <w:pPr>
        <w:spacing w:line="400" w:lineRule="exact"/>
        <w:ind w:firstLine="480" w:firstLineChars="200"/>
        <w:rPr>
          <w:rFonts w:ascii="黑体" w:hAnsi="宋体" w:eastAsia="黑体"/>
          <w:sz w:val="24"/>
          <w:szCs w:val="24"/>
        </w:rPr>
      </w:pPr>
      <w:r>
        <w:rPr>
          <w:rFonts w:hint="eastAsia" w:ascii="黑体" w:hAnsi="宋体" w:eastAsia="黑体"/>
          <w:sz w:val="24"/>
          <w:szCs w:val="24"/>
        </w:rPr>
        <w:t>6.3投标人在投标过程中弄虚作假，提供虚假材料的；</w:t>
      </w:r>
    </w:p>
    <w:p>
      <w:pPr>
        <w:spacing w:line="400" w:lineRule="exact"/>
        <w:ind w:firstLine="480" w:firstLineChars="200"/>
        <w:rPr>
          <w:rFonts w:ascii="黑体" w:hAnsi="宋体" w:eastAsia="黑体"/>
          <w:sz w:val="24"/>
          <w:szCs w:val="24"/>
        </w:rPr>
      </w:pPr>
      <w:r>
        <w:rPr>
          <w:rFonts w:hint="eastAsia" w:ascii="黑体" w:hAnsi="宋体" w:eastAsia="黑体"/>
          <w:sz w:val="24"/>
          <w:szCs w:val="24"/>
        </w:rPr>
        <w:t>6.4中标人无正当理由不与采购人签订合同的；</w:t>
      </w:r>
    </w:p>
    <w:p>
      <w:pPr>
        <w:spacing w:line="400" w:lineRule="exact"/>
        <w:ind w:firstLine="480" w:firstLineChars="200"/>
        <w:rPr>
          <w:rFonts w:ascii="黑体" w:hAnsi="宋体" w:eastAsia="黑体"/>
          <w:sz w:val="24"/>
          <w:szCs w:val="24"/>
        </w:rPr>
      </w:pPr>
      <w:r>
        <w:rPr>
          <w:rFonts w:hint="eastAsia" w:ascii="黑体" w:hAnsi="宋体" w:eastAsia="黑体"/>
          <w:sz w:val="24"/>
          <w:szCs w:val="24"/>
        </w:rPr>
        <w:t>6.5中标人将中标项目转让给他人或者在投标文件中未说明且未经采购人同意，将中标项目分包给他人的；</w:t>
      </w:r>
    </w:p>
    <w:p>
      <w:pPr>
        <w:spacing w:line="400" w:lineRule="exact"/>
        <w:ind w:firstLine="480" w:firstLineChars="200"/>
        <w:rPr>
          <w:rFonts w:ascii="黑体" w:hAnsi="宋体" w:eastAsia="黑体"/>
          <w:sz w:val="24"/>
          <w:szCs w:val="24"/>
        </w:rPr>
      </w:pPr>
      <w:r>
        <w:rPr>
          <w:rFonts w:hint="eastAsia" w:ascii="黑体" w:hAnsi="宋体" w:eastAsia="黑体"/>
          <w:sz w:val="24"/>
          <w:szCs w:val="24"/>
        </w:rPr>
        <w:t>6.6中标人拒绝履行合同义务的；</w:t>
      </w:r>
    </w:p>
    <w:p>
      <w:pPr>
        <w:spacing w:line="400" w:lineRule="exact"/>
        <w:ind w:firstLine="480" w:firstLineChars="200"/>
        <w:rPr>
          <w:rFonts w:ascii="黑体" w:hAnsi="宋体" w:eastAsia="黑体"/>
          <w:sz w:val="24"/>
          <w:szCs w:val="24"/>
        </w:rPr>
      </w:pPr>
      <w:r>
        <w:rPr>
          <w:rFonts w:hint="eastAsia" w:ascii="黑体" w:hAnsi="宋体" w:eastAsia="黑体"/>
          <w:sz w:val="24"/>
          <w:szCs w:val="24"/>
        </w:rPr>
        <w:t>6.7其他严重扰乱招投标程序的。</w:t>
      </w:r>
    </w:p>
    <w:p>
      <w:pPr>
        <w:spacing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7、报价要求</w:t>
      </w:r>
    </w:p>
    <w:p>
      <w:pPr>
        <w:spacing w:line="400" w:lineRule="exact"/>
        <w:ind w:firstLine="480" w:firstLineChars="200"/>
        <w:rPr>
          <w:rFonts w:ascii="黑体" w:hAnsi="宋体" w:eastAsia="黑体"/>
          <w:sz w:val="24"/>
          <w:szCs w:val="24"/>
        </w:rPr>
      </w:pPr>
      <w:r>
        <w:rPr>
          <w:rFonts w:hint="eastAsia" w:ascii="黑体" w:hAnsi="宋体" w:eastAsia="黑体"/>
          <w:sz w:val="24"/>
          <w:szCs w:val="24"/>
        </w:rPr>
        <w:t>本项目以人民币报价，</w:t>
      </w:r>
      <w:r>
        <w:rPr>
          <w:rFonts w:hint="eastAsia" w:ascii="黑体" w:hAnsi="宋体" w:eastAsia="黑体"/>
          <w:color w:val="000000"/>
          <w:sz w:val="24"/>
          <w:szCs w:val="24"/>
        </w:rPr>
        <w:t>磋商</w:t>
      </w:r>
      <w:r>
        <w:rPr>
          <w:rFonts w:hint="eastAsia" w:ascii="黑体" w:hAnsi="宋体" w:eastAsia="黑体"/>
          <w:sz w:val="24"/>
          <w:szCs w:val="24"/>
        </w:rPr>
        <w:t>报价包括完成本项目所需的设备或货物购买（制造）费、辅材费、运输费、装卸费、安装调试费、培训费、包装物清除费和</w:t>
      </w:r>
      <w:r>
        <w:rPr>
          <w:rFonts w:ascii="黑体" w:hAnsi="宋体" w:eastAsia="黑体"/>
          <w:sz w:val="24"/>
          <w:szCs w:val="24"/>
        </w:rPr>
        <w:t>500元以下的零部件不收材料费</w:t>
      </w:r>
      <w:r>
        <w:rPr>
          <w:rFonts w:hint="eastAsia" w:ascii="黑体" w:hAnsi="宋体" w:eastAsia="黑体"/>
          <w:sz w:val="24"/>
          <w:szCs w:val="24"/>
        </w:rPr>
        <w:t>、</w:t>
      </w:r>
      <w:r>
        <w:rPr>
          <w:rFonts w:ascii="黑体" w:hAnsi="宋体" w:eastAsia="黑体"/>
          <w:sz w:val="24"/>
          <w:szCs w:val="24"/>
        </w:rPr>
        <w:t>人工费</w:t>
      </w:r>
      <w:r>
        <w:rPr>
          <w:rFonts w:hint="eastAsia" w:ascii="黑体" w:hAnsi="宋体" w:eastAsia="黑体"/>
          <w:sz w:val="24"/>
          <w:szCs w:val="24"/>
        </w:rPr>
        <w:t>及各种应纳的税费。因成交供应商自身原因造成漏报、少报皆由其自行承担责任，采购人不再补偿。本项目接受二次投标报价，以第二次报价为最终报价。</w:t>
      </w:r>
    </w:p>
    <w:p>
      <w:pPr>
        <w:spacing w:line="400" w:lineRule="exact"/>
        <w:ind w:firstLine="480" w:firstLineChars="200"/>
        <w:rPr>
          <w:rFonts w:ascii="黑体" w:hAnsi="宋体" w:eastAsia="黑体"/>
          <w:sz w:val="24"/>
          <w:szCs w:val="24"/>
        </w:rPr>
      </w:pPr>
      <w:r>
        <w:rPr>
          <w:rFonts w:hint="eastAsia" w:ascii="黑体" w:hAnsi="宋体" w:eastAsia="黑体"/>
          <w:sz w:val="24"/>
          <w:szCs w:val="24"/>
        </w:rPr>
        <w:t>8、修正错误</w:t>
      </w:r>
    </w:p>
    <w:p>
      <w:pPr>
        <w:spacing w:line="400" w:lineRule="exact"/>
        <w:ind w:firstLine="480" w:firstLineChars="200"/>
        <w:rPr>
          <w:rFonts w:ascii="黑体" w:hAnsi="宋体" w:eastAsia="黑体"/>
          <w:sz w:val="24"/>
          <w:szCs w:val="24"/>
        </w:rPr>
      </w:pPr>
      <w:r>
        <w:rPr>
          <w:rFonts w:hint="eastAsia" w:ascii="黑体" w:hAnsi="宋体" w:eastAsia="黑体"/>
          <w:sz w:val="24"/>
          <w:szCs w:val="24"/>
        </w:rPr>
        <w:t>若供应商所递交的响应文件或最后报价中的价格出现大写金额和小写金额不一致的错误，以大写金额修正为准。</w:t>
      </w:r>
    </w:p>
    <w:p>
      <w:pPr>
        <w:spacing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磋商</w:t>
      </w:r>
      <w:r>
        <w:rPr>
          <w:rFonts w:hint="eastAsia" w:ascii="黑体" w:hAnsi="宋体" w:eastAsia="黑体"/>
          <w:sz w:val="24"/>
          <w:szCs w:val="24"/>
        </w:rPr>
        <w:t>小组按上述修正错误的原则及方法修正供应商的报价，供应商同意并签字确认后，</w:t>
      </w:r>
      <w:r>
        <w:rPr>
          <w:rFonts w:hint="eastAsia" w:ascii="黑体" w:hAnsi="宋体" w:eastAsia="黑体"/>
          <w:color w:val="000000"/>
          <w:sz w:val="24"/>
          <w:szCs w:val="24"/>
        </w:rPr>
        <w:t>修正后的报价对供应商具有约束作用。如果供应商不接受修正后的价格，将失去成为成交供应商的资格。</w:t>
      </w:r>
    </w:p>
    <w:p>
      <w:pPr>
        <w:snapToGrid w:val="0"/>
        <w:spacing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9、提交响应文件的份数和签署</w:t>
      </w:r>
    </w:p>
    <w:p>
      <w:pPr>
        <w:snapToGrid w:val="0"/>
        <w:spacing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9.1响应文件一式三份，</w:t>
      </w:r>
      <w:r>
        <w:rPr>
          <w:rFonts w:hint="eastAsia" w:ascii="黑体" w:hAnsi="宋体" w:eastAsia="黑体"/>
          <w:b/>
          <w:color w:val="000000"/>
          <w:sz w:val="24"/>
          <w:szCs w:val="24"/>
        </w:rPr>
        <w:t>其中正本一份，副本二份，</w:t>
      </w:r>
      <w:r>
        <w:rPr>
          <w:rFonts w:hint="eastAsia" w:ascii="黑体" w:hAnsi="宋体" w:eastAsia="黑体"/>
          <w:color w:val="000000"/>
          <w:sz w:val="24"/>
          <w:szCs w:val="24"/>
        </w:rPr>
        <w:t>副本可为正本的复印件，应与正本一致，如出现不一致情况以正本为准。</w:t>
      </w:r>
    </w:p>
    <w:p>
      <w:pPr>
        <w:snapToGrid w:val="0"/>
        <w:spacing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9.2</w:t>
      </w:r>
      <w:r>
        <w:rPr>
          <w:rFonts w:hint="eastAsia" w:ascii="黑体" w:hAnsi="宋体" w:eastAsia="黑体"/>
          <w:color w:val="000000"/>
          <w:sz w:val="24"/>
        </w:rPr>
        <w:t>在响应文件正本中，竞争性</w:t>
      </w:r>
      <w:r>
        <w:rPr>
          <w:rFonts w:hint="eastAsia" w:ascii="黑体" w:hAnsi="宋体" w:eastAsia="黑体"/>
          <w:color w:val="000000"/>
          <w:sz w:val="24"/>
          <w:szCs w:val="24"/>
        </w:rPr>
        <w:t>磋商</w:t>
      </w:r>
      <w:r>
        <w:rPr>
          <w:rFonts w:hint="eastAsia" w:ascii="黑体" w:hAnsi="宋体" w:eastAsia="黑体"/>
          <w:color w:val="000000"/>
          <w:sz w:val="24"/>
        </w:rPr>
        <w:t>文件第六篇响应文件格式中规定签字、盖章的地方必须按其规定签字、盖章。</w:t>
      </w:r>
    </w:p>
    <w:p>
      <w:pPr>
        <w:snapToGrid w:val="0"/>
        <w:spacing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10、响应文件的递交</w:t>
      </w:r>
    </w:p>
    <w:p>
      <w:pPr>
        <w:snapToGrid w:val="0"/>
        <w:spacing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10.1响应文件的密封与标记</w:t>
      </w:r>
    </w:p>
    <w:p>
      <w:pPr>
        <w:snapToGrid w:val="0"/>
        <w:spacing w:line="400" w:lineRule="exact"/>
        <w:ind w:firstLine="482" w:firstLineChars="200"/>
        <w:rPr>
          <w:rFonts w:ascii="黑体" w:hAnsi="宋体" w:eastAsia="黑体"/>
          <w:color w:val="000000"/>
          <w:sz w:val="24"/>
          <w:szCs w:val="24"/>
        </w:rPr>
      </w:pPr>
      <w:r>
        <w:rPr>
          <w:rFonts w:hint="eastAsia" w:ascii="黑体" w:hAnsi="宋体" w:eastAsia="黑体"/>
          <w:b/>
          <w:color w:val="000000"/>
          <w:sz w:val="24"/>
          <w:szCs w:val="24"/>
        </w:rPr>
        <w:t>响应文件的正本、副本均采用信封分别密封</w:t>
      </w:r>
      <w:r>
        <w:rPr>
          <w:rFonts w:hint="eastAsia" w:ascii="黑体" w:hAnsi="宋体" w:eastAsia="黑体"/>
          <w:color w:val="000000"/>
          <w:sz w:val="24"/>
          <w:szCs w:val="24"/>
        </w:rPr>
        <w:t>。信封上注明项目名称、供应商名称、“正本”、“副本”字样。</w:t>
      </w:r>
      <w:r>
        <w:rPr>
          <w:rFonts w:hint="eastAsia" w:ascii="黑体" w:hAnsi="宋体" w:eastAsia="黑体"/>
          <w:b/>
          <w:color w:val="000000"/>
          <w:sz w:val="24"/>
          <w:szCs w:val="24"/>
        </w:rPr>
        <w:t>信封的封口应加盖供应商公章或法人授权代表签字</w:t>
      </w:r>
      <w:r>
        <w:rPr>
          <w:rFonts w:hint="eastAsia" w:ascii="黑体" w:hAnsi="宋体" w:eastAsia="黑体"/>
          <w:color w:val="000000"/>
          <w:sz w:val="24"/>
          <w:szCs w:val="24"/>
        </w:rPr>
        <w:t>。</w:t>
      </w:r>
    </w:p>
    <w:p>
      <w:pPr>
        <w:snapToGrid w:val="0"/>
        <w:spacing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10.2响应文件投递截止时间：参阅竞争性磋商邀请书。</w:t>
      </w:r>
    </w:p>
    <w:p>
      <w:pPr>
        <w:snapToGrid w:val="0"/>
        <w:spacing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11、响应文件语言：简体中文</w:t>
      </w:r>
    </w:p>
    <w:p>
      <w:pPr>
        <w:snapToGrid w:val="0"/>
        <w:spacing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12、供应商参与人员</w:t>
      </w:r>
    </w:p>
    <w:p>
      <w:pPr>
        <w:snapToGrid w:val="0"/>
        <w:spacing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各个供应商可派1-2名代表参与磋商，至少1人应为法定代表人或具有法定代表人授权委托书的授权代表。</w:t>
      </w:r>
    </w:p>
    <w:p>
      <w:pPr>
        <w:snapToGrid w:val="0"/>
        <w:spacing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13、无效磋商</w:t>
      </w:r>
    </w:p>
    <w:p>
      <w:pPr>
        <w:snapToGrid w:val="0"/>
        <w:spacing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供应商发生以下条款情况之一者，视为无效磋商，其响应文件将被拒绝：</w:t>
      </w:r>
    </w:p>
    <w:p>
      <w:pPr>
        <w:snapToGrid w:val="0"/>
        <w:spacing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13.1不符合规定的基本资格条件或特定资格条件；</w:t>
      </w:r>
    </w:p>
    <w:p>
      <w:pPr>
        <w:snapToGrid w:val="0"/>
        <w:spacing w:line="400" w:lineRule="exact"/>
        <w:rPr>
          <w:rFonts w:ascii="黑体" w:hAnsi="宋体" w:eastAsia="黑体"/>
          <w:color w:val="000000"/>
          <w:sz w:val="24"/>
          <w:szCs w:val="24"/>
        </w:rPr>
      </w:pPr>
      <w:r>
        <w:rPr>
          <w:rFonts w:hint="eastAsia" w:ascii="黑体" w:hAnsi="宋体" w:eastAsia="黑体"/>
          <w:color w:val="000000"/>
          <w:sz w:val="24"/>
          <w:szCs w:val="24"/>
        </w:rPr>
        <w:t xml:space="preserve">    13.2法定代表人或其授权代表未参加磋商；</w:t>
      </w:r>
    </w:p>
    <w:p>
      <w:pPr>
        <w:snapToGrid w:val="0"/>
        <w:spacing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13.3供应商未按照竞争性磋商文件的要求缴纳保证金；</w:t>
      </w:r>
    </w:p>
    <w:p>
      <w:pPr>
        <w:snapToGrid w:val="0"/>
        <w:spacing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13.4响应文件不按规定签字、盖章；</w:t>
      </w:r>
    </w:p>
    <w:p>
      <w:pPr>
        <w:snapToGrid w:val="0"/>
        <w:spacing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13.5最后报价超过采购预算；</w:t>
      </w:r>
    </w:p>
    <w:p>
      <w:pPr>
        <w:snapToGrid w:val="0"/>
        <w:spacing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13.6供应商响应文件内容有与国家现行法律法规相违背的内容，或附有采购人无法接受的条件。</w:t>
      </w:r>
    </w:p>
    <w:p>
      <w:pPr>
        <w:snapToGrid w:val="0"/>
        <w:spacing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13.7最后报价前服务条款未达到竞争性磋商文件要求的；</w:t>
      </w:r>
    </w:p>
    <w:p>
      <w:pPr>
        <w:pStyle w:val="3"/>
        <w:spacing w:before="0" w:after="0" w:line="400" w:lineRule="exact"/>
        <w:rPr>
          <w:rFonts w:ascii="黑体" w:eastAsia="黑体"/>
          <w:color w:val="000000"/>
          <w:sz w:val="24"/>
          <w:szCs w:val="24"/>
        </w:rPr>
      </w:pPr>
      <w:bookmarkStart w:id="45" w:name="_Toc342913393"/>
      <w:bookmarkStart w:id="46" w:name="_Toc179714298"/>
      <w:bookmarkStart w:id="47" w:name="_Toc415471827"/>
      <w:bookmarkStart w:id="48" w:name="_Toc102227319"/>
      <w:r>
        <w:rPr>
          <w:rFonts w:hint="eastAsia" w:ascii="黑体" w:eastAsia="黑体"/>
          <w:color w:val="000000"/>
          <w:sz w:val="24"/>
          <w:szCs w:val="24"/>
        </w:rPr>
        <w:t>四、</w:t>
      </w:r>
      <w:r>
        <w:rPr>
          <w:rFonts w:hint="eastAsia" w:ascii="黑体" w:hAnsi="宋体" w:eastAsia="黑体"/>
          <w:color w:val="000000"/>
          <w:sz w:val="24"/>
          <w:szCs w:val="24"/>
        </w:rPr>
        <w:t>磋商</w:t>
      </w:r>
      <w:r>
        <w:rPr>
          <w:rFonts w:hint="eastAsia" w:ascii="黑体" w:eastAsia="黑体"/>
          <w:color w:val="000000"/>
          <w:sz w:val="24"/>
          <w:szCs w:val="24"/>
        </w:rPr>
        <w:t>程序</w:t>
      </w:r>
      <w:bookmarkEnd w:id="45"/>
      <w:bookmarkEnd w:id="46"/>
      <w:bookmarkEnd w:id="47"/>
      <w:bookmarkEnd w:id="48"/>
    </w:p>
    <w:p>
      <w:pPr>
        <w:spacing w:line="40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1、磋商按竞争性磋商文件规定的时间和地点进行。供应商须有法定代表人或其授权代表参加并签到。</w:t>
      </w:r>
    </w:p>
    <w:p>
      <w:pPr>
        <w:spacing w:line="39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2、竞争性磋商以抽签的形式确定磋商顺序，由本项目磋商小组分别与各供应商进行磋商。在正式磋商前，对各供应商的资格条件、响应文件的有效性、完整性和响应程度进行审查，审查的内容包括供应商营业执照和诚信声明、特定资格条件证明文件、供应商法定代表人身份证明书和授权代表委托书身份证明等。各供应商只有在完全符合磋商要求的前提下，才能参与正式磋商。</w:t>
      </w:r>
    </w:p>
    <w:p>
      <w:pPr>
        <w:spacing w:line="39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3、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9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4、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9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5、在磋商过程中磋商的任何一方不得向他人透露与磋商有关的技术资料、价格或其他信息。</w:t>
      </w:r>
    </w:p>
    <w:p>
      <w:pPr>
        <w:spacing w:line="39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6、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供应商应当按照竞争性磋商文件的变动情况和磋商小组的要求重新提交响应文件或重新做出相关的书面承诺，并报出最佳服务方案，最后统一报价。</w:t>
      </w:r>
    </w:p>
    <w:p>
      <w:pPr>
        <w:spacing w:line="39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7、供应商在磋商时作出的所有书面承诺须由法定代表人或其授权代表签字。</w:t>
      </w:r>
    </w:p>
    <w:p>
      <w:pPr>
        <w:spacing w:line="39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8、本项目规定报价次数为两次。磋商结束后，磋商小组要求通过资格性审查的供应商在规定的时间内同时书面提出二次报价及有关承诺（填写《第二次报价表》），并据此确定成交候选人。已提交响应文件但未在规定时间内进行第二次报价的供应商，视为放弃第二次报价，以供应商响应文件中的报价为准。</w:t>
      </w:r>
    </w:p>
    <w:p>
      <w:pPr>
        <w:pStyle w:val="3"/>
        <w:spacing w:before="0" w:after="0" w:line="390" w:lineRule="exact"/>
        <w:rPr>
          <w:rFonts w:ascii="黑体" w:eastAsia="黑体"/>
          <w:color w:val="000000"/>
          <w:sz w:val="24"/>
          <w:szCs w:val="24"/>
        </w:rPr>
      </w:pPr>
      <w:bookmarkStart w:id="49" w:name="_Toc415471828"/>
      <w:r>
        <w:rPr>
          <w:rFonts w:hint="eastAsia" w:ascii="黑体" w:eastAsia="黑体"/>
          <w:color w:val="000000"/>
          <w:sz w:val="24"/>
          <w:szCs w:val="24"/>
        </w:rPr>
        <w:t>五、评审依据</w:t>
      </w:r>
      <w:bookmarkEnd w:id="49"/>
    </w:p>
    <w:p>
      <w:pPr>
        <w:spacing w:line="39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评审的依据为竞争性磋商文件和响应文件（含有效的补充文件）。磋商小组判断响应文件对竞争性磋商文件的响应，仅基于响应文件本身而不靠外部证据。</w:t>
      </w:r>
    </w:p>
    <w:p>
      <w:pPr>
        <w:pStyle w:val="3"/>
        <w:spacing w:before="0" w:after="0" w:line="390" w:lineRule="exact"/>
        <w:rPr>
          <w:rFonts w:ascii="黑体" w:eastAsia="黑体"/>
          <w:color w:val="000000"/>
          <w:sz w:val="24"/>
          <w:szCs w:val="24"/>
        </w:rPr>
      </w:pPr>
      <w:r>
        <w:rPr>
          <w:rFonts w:hint="eastAsia" w:ascii="黑体" w:eastAsia="黑体"/>
          <w:color w:val="000000"/>
          <w:sz w:val="24"/>
          <w:szCs w:val="24"/>
        </w:rPr>
        <w:t>六、签订合同</w:t>
      </w:r>
    </w:p>
    <w:p>
      <w:pPr>
        <w:spacing w:line="39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1、采购人与成交供应商应当在成交通知书发出之日起30日内，按照采购文件确定的合同文本以及采购标的、规格型号、采购金额、采购数量、技术和服务要求等事项签订采购合同。</w:t>
      </w:r>
    </w:p>
    <w:p>
      <w:pPr>
        <w:spacing w:line="39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2、竞争性磋商文件、成交供应商的响应文件及有效承诺文件等，均为签订合同的依据。</w:t>
      </w:r>
    </w:p>
    <w:p>
      <w:pPr>
        <w:spacing w:line="39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3、如成交供应商放弃成交项目或在签订合同时擅自改变成交状态的，采购人将按照相关法律法规处理。</w:t>
      </w:r>
    </w:p>
    <w:p>
      <w:pPr>
        <w:spacing w:line="39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4、采购人不得向成交供应商提出超出竞争性磋商以外的任何要求作为签订合同的条件，不得与成交供应商订立背离竞争性磋商确定的合同文本以及采购标的、规格型号、采购金额、采购数量、技术和服务要求等实质性内容的协议。</w:t>
      </w:r>
    </w:p>
    <w:p>
      <w:pPr>
        <w:spacing w:line="390" w:lineRule="exact"/>
        <w:ind w:firstLine="480" w:firstLineChars="200"/>
        <w:rPr>
          <w:rFonts w:ascii="方正仿宋_GBK" w:hAnsi="宋体" w:eastAsia="方正仿宋_GBK"/>
          <w:b/>
          <w:color w:val="000000"/>
          <w:sz w:val="24"/>
          <w:szCs w:val="24"/>
        </w:rPr>
      </w:pPr>
      <w:r>
        <w:rPr>
          <w:rFonts w:hint="eastAsia" w:ascii="黑体" w:hAnsi="宋体" w:eastAsia="黑体"/>
          <w:color w:val="000000"/>
          <w:sz w:val="24"/>
          <w:szCs w:val="24"/>
        </w:rPr>
        <w:t>5、除不可抗力等因素外，成交通知书发出后，采购人改变成交结果，或者成交供应商拒绝签订政府采购合同的，应当承担相应的法律责任。</w:t>
      </w:r>
    </w:p>
    <w:p/>
    <w:p/>
    <w:p/>
    <w:p/>
    <w:p>
      <w:pPr>
        <w:pStyle w:val="2"/>
        <w:spacing w:before="0" w:after="0" w:line="360" w:lineRule="auto"/>
        <w:jc w:val="center"/>
        <w:rPr>
          <w:rFonts w:hint="eastAsia" w:ascii="黑体" w:hAnsi="宋体"/>
          <w:b w:val="0"/>
          <w:color w:val="000000"/>
          <w:sz w:val="36"/>
          <w:szCs w:val="30"/>
        </w:rPr>
      </w:pPr>
      <w:bookmarkStart w:id="50" w:name="_Toc415471843"/>
    </w:p>
    <w:p>
      <w:pPr>
        <w:rPr>
          <w:rFonts w:hint="eastAsia"/>
        </w:rPr>
      </w:pPr>
    </w:p>
    <w:p>
      <w:pPr>
        <w:pStyle w:val="2"/>
        <w:spacing w:before="0" w:after="0" w:line="360" w:lineRule="auto"/>
        <w:jc w:val="center"/>
        <w:rPr>
          <w:rFonts w:ascii="黑体" w:hAnsi="宋体"/>
          <w:b w:val="0"/>
          <w:color w:val="000000"/>
          <w:sz w:val="36"/>
          <w:szCs w:val="30"/>
        </w:rPr>
      </w:pPr>
      <w:r>
        <w:rPr>
          <w:rFonts w:hint="eastAsia" w:ascii="黑体" w:hAnsi="宋体"/>
          <w:b w:val="0"/>
          <w:color w:val="000000"/>
          <w:sz w:val="36"/>
          <w:szCs w:val="30"/>
        </w:rPr>
        <w:t>第六篇  合同草案条款</w:t>
      </w:r>
      <w:bookmarkEnd w:id="50"/>
    </w:p>
    <w:p>
      <w:pPr>
        <w:pStyle w:val="29"/>
        <w:spacing w:line="360" w:lineRule="auto"/>
        <w:ind w:firstLine="480" w:firstLineChars="200"/>
        <w:rPr>
          <w:rFonts w:ascii="方正仿宋_GBK" w:hAnsi="方正仿宋_GBK" w:eastAsia="方正仿宋_GBK"/>
          <w:sz w:val="24"/>
          <w:szCs w:val="24"/>
        </w:rPr>
      </w:pPr>
      <w:bookmarkStart w:id="51" w:name="_Toc148265480"/>
      <w:bookmarkStart w:id="52" w:name="_Toc303945820"/>
      <w:r>
        <w:rPr>
          <w:rFonts w:hint="eastAsia" w:ascii="方正仿宋_GBK" w:hAnsi="方正仿宋_GBK" w:eastAsia="方正仿宋_GBK"/>
          <w:sz w:val="24"/>
          <w:szCs w:val="24"/>
        </w:rPr>
        <w:t>根据《中华人民共和国民法典</w:t>
      </w:r>
      <w:r>
        <w:rPr>
          <w:rFonts w:hint="eastAsia" w:ascii="方正仿宋_GBK" w:hAnsi="方正仿宋_GBK" w:eastAsia="方正仿宋_GBK"/>
          <w:sz w:val="24"/>
          <w:szCs w:val="24"/>
        </w:rPr>
        <w:t>》及国家和地方有关建筑电梯设施的法规、技术规范，遵循平等、自愿、公平和诚实信用的原则，双方就本项目的电梯设施维保事项协商一致，签署本维保合同。</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第一条：合同双方</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采 购 人：                    （以下简称甲方）</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维保单位：                    （以下简称乙方）</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第二条：合同对象</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 xml:space="preserve">项目名称：重庆市江北区中医院康复大楼电梯设施维护保养项目（壹年）             </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 xml:space="preserve">项目地址：重庆市江北区建东一村35号                        </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维保范围：江北区中医院康复大楼电梯、扶梯设施</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维保内容及要求：详见招标文件</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第三条：合同执行目标</w:t>
      </w:r>
    </w:p>
    <w:p>
      <w:pPr>
        <w:spacing w:line="460" w:lineRule="exact"/>
        <w:ind w:firstLine="240" w:firstLineChars="100"/>
        <w:rPr>
          <w:rFonts w:ascii="方正仿宋_GBK" w:hAnsi="方正仿宋_GBK" w:eastAsia="方正仿宋_GBK"/>
          <w:sz w:val="24"/>
          <w:szCs w:val="24"/>
        </w:rPr>
      </w:pPr>
      <w:r>
        <w:rPr>
          <w:rFonts w:hint="eastAsia" w:ascii="方正仿宋_GBK" w:hAnsi="方正仿宋_GBK" w:eastAsia="方正仿宋_GBK"/>
          <w:sz w:val="24"/>
          <w:szCs w:val="24"/>
        </w:rPr>
        <w:t>1、根据国家和地方有关建筑电梯设施的技术规范，对合同范围内电梯进行维修保养，保障合同范围内电梯设施的正常运行。</w:t>
      </w:r>
    </w:p>
    <w:p>
      <w:pPr>
        <w:spacing w:line="460" w:lineRule="exact"/>
        <w:ind w:firstLine="240" w:firstLineChars="100"/>
        <w:rPr>
          <w:rFonts w:ascii="黑体" w:hAnsi="宋体" w:eastAsia="黑体"/>
          <w:color w:val="000000"/>
          <w:sz w:val="24"/>
          <w:szCs w:val="24"/>
        </w:rPr>
      </w:pPr>
      <w:r>
        <w:rPr>
          <w:rFonts w:hint="eastAsia" w:ascii="黑体" w:hAnsi="宋体" w:eastAsia="黑体"/>
          <w:color w:val="000000"/>
          <w:sz w:val="24"/>
          <w:szCs w:val="24"/>
        </w:rPr>
        <w:t xml:space="preserve">2、由有建筑电梯设施检测技术资质的公司在每年12月份对全院进行一次建筑电梯设施质量检测，并出具检测报告，所需费用由中标方负责。 </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第四条：双方责任</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一、甲方责任</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1、提供合同范围内经公安电梯机构验收合格的电梯全套施工竣工图纸、资料、设备使用说明书及所有电梯设施的合法合格手续。并且提供电梯报警主机数据库及调试软件和编码器。</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2、在维保过程中，如属甲方原因造成的和产品自身质量问题损坏经双方确认需要更换的设施、配件等费用由甲方承担。</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3、负责整个合同对象电梯设施系统设施设备的日常运行管理和监护，发现问题后立即通知乙方并为乙方提供必要的工作条件和方便。</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4、承担因甲方原因而造成电梯不能正常工作的责任。</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5、按合同约定的金额、期限和方式支付合同款项。</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二、乙方责任</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1、与甲方</w:t>
      </w:r>
      <w:r>
        <w:rPr>
          <w:rFonts w:hint="eastAsia" w:ascii="黑体" w:hAnsi="宋体" w:eastAsia="黑体"/>
          <w:color w:val="000000"/>
          <w:sz w:val="24"/>
          <w:szCs w:val="24"/>
        </w:rPr>
        <w:t>签订合同后15天内，</w:t>
      </w:r>
      <w:r>
        <w:rPr>
          <w:rFonts w:hint="eastAsia" w:ascii="方正仿宋_GBK" w:hAnsi="方正仿宋_GBK" w:eastAsia="方正仿宋_GBK"/>
          <w:sz w:val="24"/>
          <w:szCs w:val="24"/>
        </w:rPr>
        <w:t>根据国家和地方有关建筑电梯设施的法规和技术规范，</w:t>
      </w:r>
      <w:r>
        <w:rPr>
          <w:rFonts w:hint="eastAsia" w:ascii="黑体" w:hAnsi="宋体" w:eastAsia="黑体"/>
          <w:color w:val="000000"/>
          <w:sz w:val="24"/>
          <w:szCs w:val="24"/>
        </w:rPr>
        <w:t>对医院电梯进行一次全面检查和维修，</w:t>
      </w:r>
      <w:r>
        <w:rPr>
          <w:rFonts w:hint="eastAsia" w:ascii="方正仿宋_GBK" w:hAnsi="方正仿宋_GBK" w:eastAsia="方正仿宋_GBK"/>
          <w:sz w:val="24"/>
          <w:szCs w:val="24"/>
        </w:rPr>
        <w:t>保障其能正常运行。</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2、对合同范围内的电梯设施进行定期（月检、季检、年检）检查，具体内容详见招标文件。</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3、检测、维修的工具、设备由乙方负责。（设备本身自带的除外）</w:t>
      </w:r>
    </w:p>
    <w:p>
      <w:pPr>
        <w:pStyle w:val="29"/>
        <w:spacing w:line="360" w:lineRule="auto"/>
        <w:ind w:firstLine="480" w:firstLineChars="200"/>
        <w:rPr>
          <w:rFonts w:ascii="方正兰亭黑_YS_GB18030" w:hAnsi="方正兰亭黑_YS_GB18030" w:eastAsia="方正兰亭黑_YS_GB18030" w:cs="方正兰亭黑_YS_GB18030"/>
          <w:b/>
          <w:bCs/>
          <w:sz w:val="24"/>
          <w:szCs w:val="24"/>
        </w:rPr>
      </w:pPr>
      <w:r>
        <w:rPr>
          <w:rFonts w:hint="eastAsia" w:ascii="方正仿宋_GBK" w:hAnsi="方正仿宋_GBK" w:eastAsia="方正仿宋_GBK"/>
          <w:sz w:val="24"/>
          <w:szCs w:val="24"/>
        </w:rPr>
        <w:t>4、在维保过程中，如属产品自身质量缺陷，由乙方联系产品供货商进行更换；若供货商不免费更换，则由甲方承担；</w:t>
      </w:r>
      <w:r>
        <w:rPr>
          <w:rFonts w:hint="eastAsia" w:ascii="方正兰亭黑_YS_GB18030" w:hAnsi="方正兰亭黑_YS_GB18030" w:eastAsia="方正兰亭黑_YS_GB18030" w:cs="方正兰亭黑_YS_GB18030"/>
          <w:b/>
          <w:bCs/>
          <w:sz w:val="24"/>
          <w:szCs w:val="24"/>
        </w:rPr>
        <w:t>更换的材料、设备各项参数、指标应满足原设计及以上要求，品牌、价格需双方签字认可。</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5、应在接到甲方故障通知后4小时内到达现场排除故障，如遇紧急情况1小时内应到达现场排除故障。一般故障应在当天完成维修。如遇重大故障（如主机机板故障，水泵故障等）需在2天内完成维修。</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6、对适时维修、定期检测维修后，向甲方提供合同检测、维修书面记录，经由甲、乙双方现场代表签字后各持壹份存档。</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7、在年度合同期结束后，向甲方出具年度检测维修报告，经由甲、乙双方负责人签字后各持壹份存档。</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8、乙方在进场维护、检测时须遵守甲方的相关规定。</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9、乙方需全力提供甲方因工程改造涉及到的电梯变更等技术支持。</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10、乙方应向甲方提供维保人员相关资料。</w:t>
      </w:r>
    </w:p>
    <w:p>
      <w:pPr>
        <w:pStyle w:val="29"/>
        <w:spacing w:line="360" w:lineRule="auto"/>
        <w:ind w:firstLine="480" w:firstLineChars="200"/>
        <w:rPr>
          <w:rFonts w:eastAsia="方正仿宋_GBK"/>
        </w:rPr>
      </w:pPr>
      <w:r>
        <w:rPr>
          <w:rFonts w:hint="eastAsia" w:ascii="方正仿宋_GBK" w:hAnsi="方正仿宋_GBK" w:eastAsia="方正仿宋_GBK"/>
          <w:sz w:val="24"/>
          <w:szCs w:val="24"/>
        </w:rPr>
        <w:t>11、因乙方维保不到位，被电梯等部门查处的法律、经济责任由乙方承担。</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三、共同责任</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1、甲、乙双方应遵守和执行国家、地方有关建筑电梯设施的法规和技术规范。</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2、甲、乙双方有义务向公安电梯机构报告合同对象的运行情况并接受其监督。</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第五条：合同执行期限</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本合同执行自   年   月    日起至   年  月   日止，合同期为壹年。</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第六条：合同金额、付款方式</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1、合同金额：本合同总价人民币大写：       小写（￥       元）。。</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2、合同签订前，乙方向甲方缴纳履约保证金    元（中标金额的5%）。</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3、付款方式：</w:t>
      </w:r>
    </w:p>
    <w:p>
      <w:pPr>
        <w:pStyle w:val="29"/>
        <w:spacing w:line="360" w:lineRule="auto"/>
        <w:ind w:firstLine="480" w:firstLineChars="200"/>
        <w:rPr>
          <w:rFonts w:ascii="方正仿宋_GBK" w:hAnsi="方正仿宋_GBK" w:eastAsia="方正仿宋_GBK"/>
          <w:sz w:val="24"/>
        </w:rPr>
      </w:pPr>
      <w:r>
        <w:rPr>
          <w:rFonts w:hint="eastAsia" w:ascii="方正仿宋_GBK" w:hAnsi="方正仿宋_GBK" w:eastAsia="方正仿宋_GBK"/>
          <w:sz w:val="24"/>
          <w:szCs w:val="24"/>
        </w:rPr>
        <w:t>（1）一年内分期付款，合同签订进场后，以维保服务进度满半年支付当年全部款项的50%。进度款支付条件：在维保服务期间，维保服务商提供服务未违反招标要求以及合同约</w:t>
      </w:r>
      <w:r>
        <w:rPr>
          <w:rFonts w:hint="eastAsia" w:ascii="黑体" w:hAnsi="宋体" w:eastAsia="黑体"/>
          <w:color w:val="000000"/>
          <w:sz w:val="24"/>
          <w:szCs w:val="24"/>
        </w:rPr>
        <w:t>定且验收合格。合同期满，验收合格，15个工作日内支付当年全部余款。</w:t>
      </w:r>
      <w:r>
        <w:rPr>
          <w:rFonts w:hint="eastAsia" w:ascii="方正仿宋_GBK" w:hAnsi="方正仿宋_GBK" w:eastAsia="方正仿宋_GBK"/>
          <w:sz w:val="24"/>
        </w:rPr>
        <w:t>如当年有扣款的，则从应付合同款中直接扣除。</w:t>
      </w:r>
    </w:p>
    <w:p>
      <w:pPr>
        <w:pStyle w:val="29"/>
        <w:spacing w:line="360" w:lineRule="auto"/>
        <w:ind w:firstLine="360" w:firstLineChars="150"/>
        <w:rPr>
          <w:rFonts w:ascii="方正仿宋_GBK" w:hAnsi="方正仿宋_GBK" w:eastAsia="方正仿宋_GBK"/>
          <w:sz w:val="24"/>
        </w:rPr>
      </w:pPr>
      <w:r>
        <w:rPr>
          <w:rFonts w:hint="eastAsia" w:ascii="方正仿宋_GBK" w:hAnsi="方正仿宋_GBK" w:eastAsia="方正仿宋_GBK"/>
          <w:sz w:val="24"/>
        </w:rPr>
        <w:t xml:space="preserve"> （2）更换材料费用的支付：每半年由维保单位开具发票后结算一次（凭双方签字认可的材料签证单及双方认定的价格结算）</w:t>
      </w:r>
      <w:r>
        <w:rPr>
          <w:rFonts w:hint="eastAsia" w:ascii="方正仿宋_GBK" w:hAnsi="方正仿宋_GBK" w:eastAsia="方正仿宋_GBK"/>
          <w:sz w:val="24"/>
          <w:szCs w:val="24"/>
        </w:rPr>
        <w:t>。</w:t>
      </w:r>
    </w:p>
    <w:p>
      <w:pPr>
        <w:pStyle w:val="29"/>
        <w:numPr>
          <w:ilvl w:val="0"/>
          <w:numId w:val="3"/>
        </w:numPr>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rPr>
        <w:t>支付方式为转帐支票。</w:t>
      </w:r>
    </w:p>
    <w:p>
      <w:pPr>
        <w:pStyle w:val="29"/>
        <w:spacing w:line="360" w:lineRule="auto"/>
        <w:rPr>
          <w:rFonts w:ascii="方正仿宋_GBK" w:hAnsi="方正仿宋_GBK" w:eastAsia="方正仿宋_GBK"/>
          <w:sz w:val="24"/>
          <w:szCs w:val="24"/>
        </w:rPr>
      </w:pPr>
      <w:r>
        <w:rPr>
          <w:rFonts w:hint="eastAsia" w:ascii="方正仿宋_GBK" w:hAnsi="方正仿宋_GBK" w:eastAsia="方正仿宋_GBK"/>
          <w:sz w:val="24"/>
          <w:szCs w:val="24"/>
        </w:rPr>
        <w:t xml:space="preserve">    第七条：违约责任</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1、双方不得无故终止合同，如有违约，则由违约方按当年未执行部份合同金额的50%一次性向对方赔付违约金。</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2、乙方在合同期内少测试或未出具测试报告一次(月、季、年)按当年合同金额的15%扣除；如乙方出现两月以上（含两月）未按规定时间对甲方电梯设施进行测试并出具测试报告，甲方有权提前终止合同，并保留追究乙方责任的权利。</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3、如甲方未按合同规定时限支付合同款项，则按当年合同金额的百分之三向乙方支付滞纳金。</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第八条：其它</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1、本合同由甲、乙两方法定代表人或者其委托人签字盖章后生效。</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2、本合同一式六份，由甲、乙两方各持三份，均具有同等法律效力。</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3、本合同在实施过程中若需要破土、拆墙、开检修孔等工作均由甲方负责实施和承担相关费用。</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4、在乙方执行合同期间，甲方电梯新增、改造部份在本合同维保范围内。</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5、未经甲方同意，乙方不得提取、更改甲方设备内的相关数据。</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6、合同期满前一月，甲方可选择重新确定维保单位或续合同，在甲方未确定新的维保单位前，乙方需按现合同及招标文件的要求继续实施维保</w:t>
      </w:r>
      <w:r>
        <w:rPr>
          <w:rFonts w:hint="eastAsia" w:ascii="黑体" w:hAnsi="宋体" w:eastAsia="黑体"/>
          <w:color w:val="000000"/>
          <w:sz w:val="24"/>
          <w:szCs w:val="24"/>
        </w:rPr>
        <w:t>，费用按月进行计算。确定新的维保单位后，</w:t>
      </w:r>
      <w:r>
        <w:rPr>
          <w:rFonts w:hint="eastAsia" w:ascii="方正仿宋_GBK" w:hAnsi="方正仿宋_GBK" w:eastAsia="方正仿宋_GBK"/>
          <w:sz w:val="24"/>
          <w:szCs w:val="24"/>
        </w:rPr>
        <w:t>乙方</w:t>
      </w:r>
      <w:r>
        <w:rPr>
          <w:rFonts w:hint="eastAsia" w:ascii="黑体" w:hAnsi="宋体" w:eastAsia="黑体"/>
          <w:color w:val="000000"/>
          <w:sz w:val="24"/>
          <w:szCs w:val="24"/>
        </w:rPr>
        <w:t>需配合新的维保单位进行维保</w:t>
      </w:r>
      <w:r>
        <w:rPr>
          <w:rFonts w:hint="eastAsia" w:ascii="方正仿宋_GBK" w:eastAsia="方正仿宋_GBK"/>
          <w:bCs/>
          <w:kern w:val="0"/>
          <w:sz w:val="24"/>
          <w:szCs w:val="24"/>
        </w:rPr>
        <w:t>交接。</w:t>
      </w: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7、凡本合同未涉及的部分或产生歧义的部分，均以甲方    年     月的竞争性磋商文件和投标文件为准。其他未尽事宜双方协商解决或向项目所在地人民法院起诉。</w:t>
      </w:r>
    </w:p>
    <w:p>
      <w:pPr>
        <w:pStyle w:val="29"/>
        <w:spacing w:line="360" w:lineRule="auto"/>
        <w:ind w:firstLine="480" w:firstLineChars="200"/>
        <w:rPr>
          <w:rFonts w:ascii="方正仿宋_GBK" w:hAnsi="方正仿宋_GBK" w:eastAsia="方正仿宋_GBK"/>
          <w:sz w:val="24"/>
          <w:szCs w:val="24"/>
        </w:rPr>
      </w:pP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 xml:space="preserve">甲方（盖章）：           乙方（盖章）：                                           </w:t>
      </w:r>
    </w:p>
    <w:p>
      <w:pPr>
        <w:pStyle w:val="29"/>
        <w:spacing w:line="360" w:lineRule="auto"/>
        <w:ind w:firstLine="480" w:firstLineChars="200"/>
        <w:rPr>
          <w:rFonts w:ascii="方正仿宋_GBK" w:hAnsi="方正仿宋_GBK" w:eastAsia="方正仿宋_GBK"/>
          <w:sz w:val="24"/>
          <w:szCs w:val="24"/>
        </w:rPr>
      </w:pPr>
    </w:p>
    <w:p>
      <w:pPr>
        <w:pStyle w:val="29"/>
        <w:spacing w:line="360" w:lineRule="auto"/>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 xml:space="preserve">负责人（签字）           负责人（签字）：        </w:t>
      </w:r>
    </w:p>
    <w:p>
      <w:pPr>
        <w:pStyle w:val="6"/>
      </w:pPr>
    </w:p>
    <w:p>
      <w:pPr>
        <w:pStyle w:val="29"/>
        <w:spacing w:line="360" w:lineRule="auto"/>
        <w:ind w:firstLine="480" w:firstLineChars="200"/>
      </w:pPr>
      <w:r>
        <w:rPr>
          <w:rFonts w:hint="eastAsia" w:ascii="方正仿宋_GBK" w:hAnsi="方正仿宋_GBK" w:eastAsia="方正仿宋_GBK"/>
          <w:sz w:val="24"/>
          <w:szCs w:val="24"/>
        </w:rPr>
        <w:t>代  表（签字）：</w:t>
      </w:r>
      <w:r>
        <w:rPr>
          <w:rFonts w:hint="eastAsia" w:ascii="方正仿宋_GBK" w:hAnsi="方正仿宋_GBK" w:eastAsia="方正仿宋_GBK"/>
          <w:sz w:val="24"/>
          <w:szCs w:val="24"/>
        </w:rPr>
        <w:tab/>
      </w:r>
      <w:r>
        <w:rPr>
          <w:rFonts w:hint="eastAsia" w:ascii="方正仿宋_GBK" w:hAnsi="方正仿宋_GBK" w:eastAsia="方正仿宋_GBK"/>
          <w:sz w:val="24"/>
          <w:szCs w:val="24"/>
        </w:rPr>
        <w:tab/>
      </w:r>
      <w:r>
        <w:rPr>
          <w:rFonts w:hint="eastAsia" w:ascii="方正仿宋_GBK" w:hAnsi="方正仿宋_GBK" w:eastAsia="方正仿宋_GBK"/>
          <w:sz w:val="24"/>
          <w:szCs w:val="24"/>
        </w:rPr>
        <w:t xml:space="preserve">    代  表（签字）：    </w:t>
      </w:r>
    </w:p>
    <w:bookmarkEnd w:id="51"/>
    <w:bookmarkEnd w:id="52"/>
    <w:p/>
    <w:p/>
    <w:p>
      <w:pPr>
        <w:jc w:val="center"/>
        <w:rPr>
          <w:rFonts w:hint="eastAsia" w:ascii="宋体" w:hAnsi="宋体" w:cs="仿宋"/>
          <w:b/>
          <w:bCs/>
          <w:sz w:val="36"/>
          <w:szCs w:val="36"/>
        </w:rPr>
      </w:pPr>
    </w:p>
    <w:p>
      <w:pPr>
        <w:jc w:val="center"/>
      </w:pPr>
      <w:r>
        <w:rPr>
          <w:rFonts w:hint="eastAsia" w:ascii="宋体" w:hAnsi="宋体" w:cs="仿宋"/>
          <w:b/>
          <w:bCs/>
          <w:sz w:val="36"/>
          <w:szCs w:val="36"/>
        </w:rPr>
        <w:t xml:space="preserve">第七篇  </w:t>
      </w:r>
      <w:r>
        <w:rPr>
          <w:rFonts w:hint="eastAsia" w:ascii="黑体" w:hAnsi="宋体"/>
          <w:b/>
          <w:color w:val="000000"/>
          <w:sz w:val="36"/>
          <w:szCs w:val="30"/>
        </w:rPr>
        <w:t>响应文件格式要求</w:t>
      </w:r>
    </w:p>
    <w:p>
      <w:pPr>
        <w:spacing w:line="44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一、经济部分</w:t>
      </w:r>
    </w:p>
    <w:p>
      <w:pPr>
        <w:spacing w:line="44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（一）竞争性报价函</w:t>
      </w:r>
    </w:p>
    <w:p>
      <w:pPr>
        <w:spacing w:line="44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（二）开标一览表</w:t>
      </w:r>
    </w:p>
    <w:p>
      <w:pPr>
        <w:spacing w:line="44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二、服务部分</w:t>
      </w:r>
    </w:p>
    <w:p>
      <w:pPr>
        <w:spacing w:line="44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（一）服务应答（</w:t>
      </w:r>
      <w:r>
        <w:rPr>
          <w:rFonts w:hint="eastAsia" w:ascii="黑体" w:hAnsi="宋体" w:eastAsia="黑体"/>
          <w:b/>
          <w:bCs/>
          <w:color w:val="000000"/>
          <w:sz w:val="24"/>
          <w:szCs w:val="24"/>
        </w:rPr>
        <w:t>需提供维保方案</w:t>
      </w:r>
      <w:r>
        <w:rPr>
          <w:rFonts w:hint="eastAsia" w:ascii="黑体" w:hAnsi="宋体" w:eastAsia="黑体"/>
          <w:color w:val="000000"/>
          <w:sz w:val="24"/>
          <w:szCs w:val="24"/>
        </w:rPr>
        <w:t>）</w:t>
      </w:r>
    </w:p>
    <w:p>
      <w:pPr>
        <w:spacing w:line="440" w:lineRule="exact"/>
        <w:ind w:firstLine="482" w:firstLineChars="200"/>
        <w:rPr>
          <w:rFonts w:ascii="黑体" w:hAnsi="宋体" w:eastAsia="黑体"/>
          <w:color w:val="000000"/>
          <w:sz w:val="24"/>
          <w:szCs w:val="24"/>
        </w:rPr>
      </w:pPr>
      <w:r>
        <w:rPr>
          <w:rFonts w:hint="eastAsia" w:ascii="黑体" w:hAnsi="宋体" w:eastAsia="黑体"/>
          <w:b/>
          <w:bCs/>
          <w:color w:val="000000"/>
          <w:sz w:val="24"/>
          <w:szCs w:val="24"/>
        </w:rPr>
        <w:t>（二）维保方案格式要求</w:t>
      </w:r>
    </w:p>
    <w:p>
      <w:pPr>
        <w:spacing w:line="44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（二）服务响应偏离表</w:t>
      </w:r>
    </w:p>
    <w:p>
      <w:pPr>
        <w:spacing w:line="44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三、商务部分</w:t>
      </w:r>
    </w:p>
    <w:p>
      <w:pPr>
        <w:spacing w:line="440" w:lineRule="exact"/>
        <w:ind w:firstLine="480" w:firstLineChars="200"/>
        <w:rPr>
          <w:rFonts w:ascii="黑体" w:hAnsi="宋体" w:eastAsia="黑体"/>
          <w:b/>
          <w:bCs/>
          <w:color w:val="000000"/>
          <w:sz w:val="24"/>
          <w:szCs w:val="24"/>
        </w:rPr>
      </w:pPr>
      <w:r>
        <w:rPr>
          <w:rFonts w:hint="eastAsia" w:ascii="黑体" w:hAnsi="宋体" w:eastAsia="黑体"/>
          <w:color w:val="000000"/>
          <w:sz w:val="24"/>
          <w:szCs w:val="24"/>
        </w:rPr>
        <w:t>（一）商务要求响应情况：交货期、质量保证期、售后服务条款等。（需提供</w:t>
      </w:r>
      <w:r>
        <w:rPr>
          <w:rFonts w:hint="eastAsia" w:ascii="黑体" w:hAnsi="宋体" w:eastAsia="黑体"/>
          <w:b/>
          <w:bCs/>
          <w:color w:val="000000"/>
          <w:sz w:val="24"/>
          <w:szCs w:val="24"/>
        </w:rPr>
        <w:t>服务承诺）</w:t>
      </w:r>
    </w:p>
    <w:p>
      <w:pPr>
        <w:spacing w:line="440" w:lineRule="exact"/>
        <w:ind w:firstLine="482" w:firstLineChars="200"/>
        <w:rPr>
          <w:rFonts w:ascii="黑体" w:hAnsi="宋体" w:eastAsia="黑体"/>
          <w:b/>
          <w:bCs/>
          <w:color w:val="000000"/>
          <w:sz w:val="24"/>
          <w:szCs w:val="24"/>
        </w:rPr>
      </w:pPr>
      <w:r>
        <w:rPr>
          <w:rFonts w:hint="eastAsia" w:ascii="黑体" w:hAnsi="宋体" w:eastAsia="黑体"/>
          <w:b/>
          <w:bCs/>
          <w:color w:val="000000"/>
          <w:sz w:val="24"/>
          <w:szCs w:val="24"/>
        </w:rPr>
        <w:t>（二）服务承诺内容要求</w:t>
      </w:r>
    </w:p>
    <w:p>
      <w:pPr>
        <w:spacing w:line="44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（三）商务响应偏离表</w:t>
      </w:r>
    </w:p>
    <w:p>
      <w:pPr>
        <w:spacing w:line="44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（四）其它优惠承诺</w:t>
      </w:r>
    </w:p>
    <w:p>
      <w:pPr>
        <w:spacing w:line="44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四、资格条件及其他</w:t>
      </w:r>
    </w:p>
    <w:p>
      <w:pPr>
        <w:spacing w:line="44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（一）一般资格条件：</w:t>
      </w:r>
    </w:p>
    <w:p>
      <w:pPr>
        <w:spacing w:line="44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1、法人营业执照副本复印件；</w:t>
      </w:r>
    </w:p>
    <w:p>
      <w:pPr>
        <w:spacing w:line="44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2、税务登记证副本复印件；</w:t>
      </w:r>
    </w:p>
    <w:p>
      <w:pPr>
        <w:spacing w:line="44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3、法定代表人身份证明书（格式）</w:t>
      </w:r>
    </w:p>
    <w:p>
      <w:pPr>
        <w:spacing w:line="44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4、法定代表人授权委托书（格式）</w:t>
      </w:r>
    </w:p>
    <w:p>
      <w:pPr>
        <w:spacing w:line="44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5、诚信声明（格式）</w:t>
      </w:r>
    </w:p>
    <w:p>
      <w:pPr>
        <w:spacing w:line="44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（二）特定资格条件证明材料复印件</w:t>
      </w:r>
    </w:p>
    <w:p>
      <w:pPr>
        <w:spacing w:line="44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（三）其他应提供的资料</w:t>
      </w:r>
    </w:p>
    <w:p>
      <w:pPr>
        <w:spacing w:line="44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1保证金交纳凭证</w:t>
      </w:r>
    </w:p>
    <w:p>
      <w:pPr>
        <w:spacing w:line="44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2退还投标保证金信息登记表</w:t>
      </w:r>
    </w:p>
    <w:p>
      <w:pPr>
        <w:spacing w:line="440" w:lineRule="exact"/>
        <w:ind w:firstLine="480" w:firstLineChars="200"/>
        <w:rPr>
          <w:rFonts w:ascii="黑体" w:hAnsi="宋体" w:eastAsia="黑体"/>
          <w:color w:val="000000"/>
          <w:sz w:val="24"/>
          <w:szCs w:val="24"/>
        </w:rPr>
      </w:pPr>
      <w:r>
        <w:rPr>
          <w:rFonts w:hint="eastAsia" w:ascii="黑体" w:hAnsi="宋体" w:eastAsia="黑体"/>
          <w:color w:val="000000"/>
          <w:sz w:val="24"/>
          <w:szCs w:val="24"/>
        </w:rPr>
        <w:t>3其他与项目有关的资料</w:t>
      </w:r>
    </w:p>
    <w:p>
      <w:pPr>
        <w:snapToGrid w:val="0"/>
        <w:spacing w:line="360" w:lineRule="auto"/>
        <w:rPr>
          <w:rFonts w:ascii="黑体" w:hAnsi="宋体" w:eastAsia="黑体"/>
          <w:color w:val="000000"/>
          <w:sz w:val="24"/>
          <w:szCs w:val="24"/>
          <w:bdr w:val="single" w:color="auto" w:sz="4" w:space="0"/>
        </w:rPr>
        <w:sectPr>
          <w:footerReference r:id="rId5" w:type="default"/>
          <w:footerReference r:id="rId6" w:type="even"/>
          <w:pgSz w:w="11907" w:h="16840"/>
          <w:pgMar w:top="1134" w:right="1191" w:bottom="1134" w:left="1304" w:header="851" w:footer="992" w:gutter="0"/>
          <w:cols w:space="720" w:num="1"/>
          <w:docGrid w:linePitch="380" w:charSpace="-5735"/>
        </w:sectPr>
      </w:pPr>
    </w:p>
    <w:p>
      <w:pPr>
        <w:pStyle w:val="3"/>
        <w:spacing w:before="0" w:after="0" w:line="360" w:lineRule="auto"/>
        <w:rPr>
          <w:rFonts w:ascii="黑体" w:hAnsi="宋体" w:eastAsia="黑体"/>
          <w:color w:val="000000"/>
          <w:sz w:val="24"/>
          <w:szCs w:val="24"/>
        </w:rPr>
      </w:pPr>
      <w:bookmarkStart w:id="53" w:name="_Toc415471845"/>
      <w:bookmarkStart w:id="54" w:name="_Toc342913419"/>
      <w:bookmarkStart w:id="55" w:name="_Toc313888360"/>
      <w:bookmarkStart w:id="56" w:name="_Toc313008356"/>
      <w:bookmarkStart w:id="57" w:name="_Toc283382454"/>
      <w:bookmarkStart w:id="58" w:name="_Toc12789073"/>
      <w:r>
        <w:rPr>
          <w:rFonts w:hint="eastAsia" w:ascii="黑体" w:hAnsi="宋体" w:eastAsia="黑体"/>
          <w:color w:val="000000"/>
          <w:sz w:val="24"/>
          <w:szCs w:val="24"/>
        </w:rPr>
        <w:t>一、经济部分</w:t>
      </w:r>
      <w:bookmarkEnd w:id="53"/>
      <w:bookmarkEnd w:id="54"/>
      <w:bookmarkEnd w:id="55"/>
      <w:bookmarkEnd w:id="56"/>
    </w:p>
    <w:bookmarkEnd w:id="57"/>
    <w:bookmarkEnd w:id="58"/>
    <w:p>
      <w:pPr>
        <w:tabs>
          <w:tab w:val="left" w:pos="6300"/>
        </w:tabs>
        <w:snapToGrid w:val="0"/>
        <w:spacing w:line="360" w:lineRule="auto"/>
        <w:ind w:firstLine="480" w:firstLineChars="200"/>
        <w:rPr>
          <w:rFonts w:ascii="黑体" w:hAnsi="宋体" w:eastAsia="黑体"/>
          <w:color w:val="000000"/>
          <w:sz w:val="24"/>
          <w:szCs w:val="24"/>
        </w:rPr>
      </w:pPr>
      <w:r>
        <w:rPr>
          <w:rFonts w:hint="eastAsia" w:ascii="黑体" w:hAnsi="宋体" w:eastAsia="黑体"/>
          <w:color w:val="000000"/>
          <w:sz w:val="24"/>
          <w:szCs w:val="24"/>
        </w:rPr>
        <w:t>（一）竞争性报价函</w:t>
      </w:r>
    </w:p>
    <w:p>
      <w:pPr>
        <w:tabs>
          <w:tab w:val="left" w:pos="6300"/>
        </w:tabs>
        <w:snapToGrid w:val="0"/>
        <w:spacing w:line="480" w:lineRule="exact"/>
        <w:jc w:val="center"/>
        <w:outlineLvl w:val="0"/>
        <w:rPr>
          <w:rFonts w:ascii="黑体" w:hAnsi="宋体" w:eastAsia="黑体"/>
          <w:b/>
          <w:color w:val="000000"/>
          <w:szCs w:val="28"/>
        </w:rPr>
      </w:pPr>
      <w:r>
        <w:rPr>
          <w:rFonts w:hint="eastAsia" w:ascii="黑体" w:hAnsi="宋体" w:eastAsia="黑体"/>
          <w:b/>
          <w:color w:val="000000"/>
          <w:szCs w:val="28"/>
        </w:rPr>
        <w:t>竞争性报价函</w:t>
      </w:r>
    </w:p>
    <w:p>
      <w:pPr>
        <w:tabs>
          <w:tab w:val="left" w:pos="6300"/>
        </w:tabs>
        <w:snapToGrid w:val="0"/>
        <w:spacing w:line="360" w:lineRule="auto"/>
        <w:rPr>
          <w:rFonts w:ascii="黑体" w:hAnsi="宋体" w:eastAsia="黑体"/>
          <w:color w:val="000000"/>
          <w:sz w:val="24"/>
          <w:szCs w:val="24"/>
        </w:rPr>
      </w:pPr>
      <w:r>
        <w:rPr>
          <w:rFonts w:hint="eastAsia" w:ascii="黑体" w:hAnsi="宋体" w:eastAsia="黑体"/>
          <w:color w:val="000000"/>
          <w:sz w:val="24"/>
          <w:szCs w:val="24"/>
          <w:u w:val="single"/>
        </w:rPr>
        <w:t>重庆市江北区中医院</w:t>
      </w:r>
      <w:r>
        <w:rPr>
          <w:rFonts w:hint="eastAsia" w:ascii="黑体" w:hAnsi="宋体" w:eastAsia="黑体"/>
          <w:color w:val="000000"/>
          <w:sz w:val="24"/>
          <w:szCs w:val="24"/>
        </w:rPr>
        <w:t>：</w:t>
      </w:r>
    </w:p>
    <w:p>
      <w:pPr>
        <w:tabs>
          <w:tab w:val="left" w:pos="6300"/>
        </w:tabs>
        <w:snapToGrid w:val="0"/>
        <w:spacing w:line="360" w:lineRule="auto"/>
        <w:ind w:firstLine="480" w:firstLineChars="200"/>
        <w:rPr>
          <w:rFonts w:ascii="黑体" w:hAnsi="宋体" w:eastAsia="黑体"/>
          <w:color w:val="000000"/>
          <w:sz w:val="24"/>
          <w:szCs w:val="24"/>
        </w:rPr>
      </w:pPr>
      <w:r>
        <w:rPr>
          <w:rFonts w:hint="eastAsia" w:ascii="黑体" w:hAnsi="宋体" w:eastAsia="黑体"/>
          <w:color w:val="000000"/>
          <w:sz w:val="24"/>
          <w:szCs w:val="24"/>
        </w:rPr>
        <w:t>我方收到____________________________（磋商项目名称）的竞争性磋商文件，经详细研究，决定参加该磋商项目的竞争磋商。</w:t>
      </w:r>
    </w:p>
    <w:p>
      <w:pPr>
        <w:tabs>
          <w:tab w:val="left" w:pos="6300"/>
        </w:tabs>
        <w:snapToGrid w:val="0"/>
        <w:spacing w:line="360" w:lineRule="auto"/>
        <w:ind w:firstLine="480" w:firstLineChars="200"/>
        <w:rPr>
          <w:rFonts w:ascii="黑体" w:hAnsi="宋体" w:eastAsia="黑体"/>
          <w:color w:val="000000"/>
          <w:sz w:val="24"/>
          <w:szCs w:val="24"/>
        </w:rPr>
      </w:pPr>
      <w:r>
        <w:rPr>
          <w:rFonts w:hint="eastAsia" w:ascii="黑体" w:hAnsi="宋体" w:eastAsia="黑体"/>
          <w:color w:val="000000"/>
          <w:sz w:val="24"/>
          <w:szCs w:val="24"/>
        </w:rPr>
        <w:t>1、愿意按照竞争性磋商文件中的一切要求，提供本项目的交货及技术服务，初始报价详见开标一览表。以我公司最后报价为准。</w:t>
      </w:r>
    </w:p>
    <w:p>
      <w:pPr>
        <w:tabs>
          <w:tab w:val="left" w:pos="6300"/>
        </w:tabs>
        <w:snapToGrid w:val="0"/>
        <w:spacing w:line="360" w:lineRule="auto"/>
        <w:ind w:firstLine="480" w:firstLineChars="200"/>
        <w:rPr>
          <w:rFonts w:ascii="黑体" w:hAnsi="宋体" w:eastAsia="黑体"/>
          <w:color w:val="000000"/>
          <w:sz w:val="24"/>
          <w:szCs w:val="24"/>
        </w:rPr>
      </w:pPr>
      <w:r>
        <w:rPr>
          <w:rFonts w:hint="eastAsia" w:ascii="黑体" w:hAnsi="宋体" w:eastAsia="黑体"/>
          <w:color w:val="000000"/>
          <w:sz w:val="24"/>
          <w:szCs w:val="24"/>
        </w:rPr>
        <w:t>2、我方现提交的响应文件为：响应文件正本份，副本份。</w:t>
      </w:r>
    </w:p>
    <w:p>
      <w:pPr>
        <w:tabs>
          <w:tab w:val="left" w:pos="6300"/>
        </w:tabs>
        <w:snapToGrid w:val="0"/>
        <w:spacing w:line="360" w:lineRule="auto"/>
        <w:ind w:firstLine="480" w:firstLineChars="200"/>
        <w:rPr>
          <w:rFonts w:ascii="黑体" w:hAnsi="宋体" w:eastAsia="黑体"/>
          <w:sz w:val="24"/>
          <w:szCs w:val="24"/>
        </w:rPr>
      </w:pPr>
      <w:r>
        <w:rPr>
          <w:rFonts w:hint="eastAsia" w:ascii="黑体" w:hAnsi="宋体" w:eastAsia="黑体"/>
          <w:sz w:val="24"/>
          <w:szCs w:val="24"/>
        </w:rPr>
        <w:t>3、我方承诺：本次磋商的有效期为90天。</w:t>
      </w:r>
    </w:p>
    <w:p>
      <w:pPr>
        <w:tabs>
          <w:tab w:val="left" w:pos="6300"/>
        </w:tabs>
        <w:snapToGrid w:val="0"/>
        <w:spacing w:line="360" w:lineRule="auto"/>
        <w:ind w:firstLine="480" w:firstLineChars="200"/>
        <w:rPr>
          <w:rFonts w:ascii="黑体" w:hAnsi="宋体" w:eastAsia="黑体"/>
          <w:color w:val="000000"/>
          <w:sz w:val="24"/>
          <w:szCs w:val="24"/>
        </w:rPr>
      </w:pPr>
      <w:r>
        <w:rPr>
          <w:rFonts w:hint="eastAsia" w:ascii="黑体" w:hAnsi="宋体" w:eastAsia="黑体"/>
          <w:color w:val="000000"/>
          <w:sz w:val="24"/>
          <w:szCs w:val="24"/>
        </w:rPr>
        <w:t>4、我方完全理解和接受贵方竞争性磋商文件的一切规定和要求及磋商评审办法。</w:t>
      </w:r>
    </w:p>
    <w:p>
      <w:pPr>
        <w:tabs>
          <w:tab w:val="left" w:pos="6300"/>
        </w:tabs>
        <w:snapToGrid w:val="0"/>
        <w:spacing w:line="360" w:lineRule="auto"/>
        <w:ind w:firstLine="480" w:firstLineChars="200"/>
        <w:rPr>
          <w:rFonts w:ascii="黑体" w:hAnsi="宋体" w:eastAsia="黑体"/>
          <w:color w:val="000000"/>
          <w:sz w:val="24"/>
          <w:szCs w:val="24"/>
        </w:rPr>
      </w:pPr>
      <w:r>
        <w:rPr>
          <w:rFonts w:hint="eastAsia" w:ascii="黑体" w:hAnsi="宋体" w:eastAsia="黑体"/>
          <w:color w:val="000000"/>
          <w:sz w:val="24"/>
          <w:szCs w:val="24"/>
        </w:rPr>
        <w:t>5、在整个竞争性磋商过程中，我方若有违规行为，接受按照《中华人民共和国政府采购法》和《竞争性磋商文件》之规定给予惩罚。</w:t>
      </w:r>
    </w:p>
    <w:p>
      <w:pPr>
        <w:tabs>
          <w:tab w:val="left" w:pos="6300"/>
        </w:tabs>
        <w:snapToGrid w:val="0"/>
        <w:spacing w:line="360" w:lineRule="auto"/>
        <w:ind w:firstLine="480" w:firstLineChars="200"/>
        <w:rPr>
          <w:rFonts w:ascii="黑体" w:hAnsi="宋体" w:eastAsia="黑体"/>
          <w:color w:val="000000"/>
          <w:sz w:val="24"/>
          <w:szCs w:val="24"/>
        </w:rPr>
      </w:pPr>
      <w:r>
        <w:rPr>
          <w:rFonts w:hint="eastAsia" w:ascii="黑体" w:hAnsi="宋体" w:eastAsia="黑体"/>
          <w:color w:val="000000"/>
          <w:sz w:val="24"/>
          <w:szCs w:val="24"/>
        </w:rPr>
        <w:t>6、我方若成为成交供应商，将按照最终磋商结果签订合同，并且严格履行合同义务。本承诺函将成为合同不可分割的一部分，与合同具有同等的法律效力。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ascii="黑体" w:hAnsi="宋体" w:eastAsia="黑体"/>
          <w:color w:val="000000"/>
          <w:sz w:val="24"/>
          <w:szCs w:val="24"/>
        </w:rPr>
      </w:pPr>
      <w:r>
        <w:rPr>
          <w:rFonts w:hint="eastAsia" w:ascii="黑体" w:hAnsi="宋体" w:eastAsia="黑体"/>
          <w:color w:val="000000"/>
          <w:sz w:val="24"/>
          <w:szCs w:val="24"/>
        </w:rPr>
        <w:t>7、我方同意按竞争性磋商文件规定，交纳竞争性磋商文件要求的保证金。如果我方成为成交供应商，保证在接到成交通知书后，向采购代理机构交纳竞争性磋商文件规定的采购代理服务费。</w:t>
      </w:r>
    </w:p>
    <w:p>
      <w:pPr>
        <w:tabs>
          <w:tab w:val="left" w:pos="6300"/>
        </w:tabs>
        <w:snapToGrid w:val="0"/>
        <w:spacing w:line="360" w:lineRule="auto"/>
        <w:ind w:firstLine="570"/>
        <w:rPr>
          <w:rFonts w:ascii="黑体" w:hAnsi="宋体" w:eastAsia="黑体"/>
          <w:color w:val="000000"/>
          <w:sz w:val="24"/>
          <w:szCs w:val="24"/>
        </w:rPr>
      </w:pPr>
      <w:r>
        <w:rPr>
          <w:rFonts w:hint="eastAsia" w:ascii="黑体" w:hAnsi="宋体" w:eastAsia="黑体"/>
          <w:color w:val="000000"/>
          <w:sz w:val="24"/>
          <w:szCs w:val="24"/>
        </w:rPr>
        <w:t>供应商（公章）：</w:t>
      </w:r>
    </w:p>
    <w:p>
      <w:pPr>
        <w:tabs>
          <w:tab w:val="left" w:pos="6300"/>
        </w:tabs>
        <w:snapToGrid w:val="0"/>
        <w:spacing w:line="360" w:lineRule="auto"/>
        <w:ind w:firstLine="570"/>
        <w:rPr>
          <w:rFonts w:ascii="黑体" w:hAnsi="宋体" w:eastAsia="黑体"/>
          <w:color w:val="000000"/>
          <w:sz w:val="24"/>
          <w:szCs w:val="24"/>
        </w:rPr>
      </w:pPr>
      <w:r>
        <w:rPr>
          <w:rFonts w:hint="eastAsia" w:ascii="黑体" w:hAnsi="宋体" w:eastAsia="黑体"/>
          <w:color w:val="000000"/>
          <w:sz w:val="24"/>
          <w:szCs w:val="24"/>
        </w:rPr>
        <w:t xml:space="preserve">地址：  </w:t>
      </w:r>
    </w:p>
    <w:p>
      <w:pPr>
        <w:tabs>
          <w:tab w:val="left" w:pos="6300"/>
        </w:tabs>
        <w:snapToGrid w:val="0"/>
        <w:spacing w:line="360" w:lineRule="auto"/>
        <w:ind w:firstLine="570"/>
        <w:rPr>
          <w:rFonts w:ascii="黑体" w:hAnsi="宋体" w:eastAsia="黑体"/>
          <w:color w:val="000000"/>
          <w:sz w:val="24"/>
          <w:szCs w:val="24"/>
        </w:rPr>
      </w:pPr>
      <w:r>
        <w:rPr>
          <w:rFonts w:hint="eastAsia" w:ascii="黑体" w:hAnsi="宋体" w:eastAsia="黑体"/>
          <w:color w:val="000000"/>
          <w:sz w:val="24"/>
          <w:szCs w:val="24"/>
        </w:rPr>
        <w:t>电话：                           传真：</w:t>
      </w:r>
    </w:p>
    <w:p>
      <w:pPr>
        <w:tabs>
          <w:tab w:val="left" w:pos="6300"/>
        </w:tabs>
        <w:snapToGrid w:val="0"/>
        <w:spacing w:line="360" w:lineRule="auto"/>
        <w:ind w:firstLine="570"/>
        <w:rPr>
          <w:rFonts w:ascii="黑体" w:hAnsi="宋体" w:eastAsia="黑体"/>
          <w:color w:val="000000"/>
          <w:sz w:val="24"/>
          <w:szCs w:val="24"/>
        </w:rPr>
      </w:pPr>
      <w:r>
        <w:rPr>
          <w:rFonts w:hint="eastAsia" w:ascii="黑体" w:hAnsi="宋体" w:eastAsia="黑体"/>
          <w:color w:val="000000"/>
          <w:sz w:val="24"/>
          <w:szCs w:val="24"/>
        </w:rPr>
        <w:t>网址：                           邮编：</w:t>
      </w:r>
    </w:p>
    <w:p>
      <w:pPr>
        <w:tabs>
          <w:tab w:val="left" w:pos="6300"/>
        </w:tabs>
        <w:snapToGrid w:val="0"/>
        <w:spacing w:line="360" w:lineRule="auto"/>
        <w:ind w:firstLine="570"/>
        <w:rPr>
          <w:rFonts w:ascii="黑体" w:hAnsi="宋体" w:eastAsia="黑体"/>
          <w:color w:val="000000"/>
          <w:sz w:val="24"/>
          <w:szCs w:val="24"/>
        </w:rPr>
      </w:pPr>
      <w:r>
        <w:rPr>
          <w:rFonts w:hint="eastAsia" w:ascii="黑体" w:hAnsi="宋体" w:eastAsia="黑体"/>
          <w:color w:val="000000"/>
          <w:sz w:val="24"/>
          <w:szCs w:val="24"/>
        </w:rPr>
        <w:t>联系人：</w:t>
      </w:r>
    </w:p>
    <w:p>
      <w:pPr>
        <w:snapToGrid w:val="0"/>
        <w:spacing w:line="360" w:lineRule="auto"/>
        <w:ind w:firstLine="480" w:firstLineChars="200"/>
        <w:rPr>
          <w:rFonts w:ascii="黑体" w:hAnsi="宋体" w:eastAsia="黑体"/>
          <w:color w:val="000000"/>
          <w:sz w:val="24"/>
          <w:szCs w:val="24"/>
        </w:rPr>
      </w:pPr>
      <w:r>
        <w:rPr>
          <w:rFonts w:hint="eastAsia" w:ascii="黑体" w:hAnsi="宋体" w:eastAsia="黑体"/>
          <w:color w:val="000000"/>
          <w:sz w:val="24"/>
          <w:szCs w:val="24"/>
        </w:rPr>
        <w:t xml:space="preserve">                               年   月   日</w:t>
      </w:r>
    </w:p>
    <w:p>
      <w:pPr>
        <w:snapToGrid w:val="0"/>
        <w:spacing w:line="360" w:lineRule="auto"/>
        <w:ind w:firstLine="480" w:firstLineChars="200"/>
        <w:rPr>
          <w:rFonts w:ascii="黑体" w:hAnsi="宋体" w:eastAsia="黑体"/>
          <w:color w:val="000000"/>
          <w:sz w:val="24"/>
          <w:szCs w:val="24"/>
        </w:rPr>
      </w:pPr>
    </w:p>
    <w:p>
      <w:pPr>
        <w:snapToGrid w:val="0"/>
        <w:spacing w:line="360" w:lineRule="auto"/>
        <w:ind w:firstLine="480" w:firstLineChars="200"/>
        <w:rPr>
          <w:rFonts w:ascii="黑体" w:hAnsi="宋体" w:eastAsia="黑体"/>
          <w:color w:val="000000"/>
          <w:sz w:val="24"/>
          <w:szCs w:val="24"/>
        </w:rPr>
      </w:pPr>
    </w:p>
    <w:p>
      <w:pPr>
        <w:snapToGrid w:val="0"/>
        <w:spacing w:line="360" w:lineRule="auto"/>
        <w:ind w:firstLine="480" w:firstLineChars="200"/>
        <w:rPr>
          <w:rFonts w:ascii="黑体" w:hAnsi="宋体" w:eastAsia="黑体"/>
          <w:color w:val="000000"/>
          <w:sz w:val="24"/>
          <w:szCs w:val="24"/>
        </w:rPr>
      </w:pPr>
    </w:p>
    <w:p>
      <w:pPr>
        <w:snapToGrid w:val="0"/>
        <w:spacing w:line="360" w:lineRule="auto"/>
        <w:ind w:firstLine="480" w:firstLineChars="200"/>
        <w:rPr>
          <w:rFonts w:ascii="黑体" w:hAnsi="宋体" w:eastAsia="黑体"/>
          <w:color w:val="000000"/>
          <w:sz w:val="24"/>
          <w:szCs w:val="24"/>
        </w:rPr>
      </w:pPr>
    </w:p>
    <w:p>
      <w:pPr>
        <w:snapToGrid w:val="0"/>
        <w:spacing w:line="360" w:lineRule="auto"/>
        <w:ind w:firstLine="480" w:firstLineChars="200"/>
        <w:rPr>
          <w:rFonts w:ascii="黑体" w:hAnsi="宋体" w:eastAsia="黑体"/>
          <w:color w:val="000000"/>
          <w:sz w:val="24"/>
          <w:szCs w:val="24"/>
        </w:rPr>
      </w:pPr>
    </w:p>
    <w:p>
      <w:pPr>
        <w:snapToGrid w:val="0"/>
        <w:spacing w:line="360" w:lineRule="auto"/>
        <w:ind w:firstLine="480" w:firstLineChars="200"/>
        <w:rPr>
          <w:rFonts w:ascii="黑体" w:hAnsi="宋体" w:eastAsia="黑体"/>
          <w:color w:val="000000"/>
          <w:sz w:val="24"/>
          <w:szCs w:val="24"/>
        </w:rPr>
      </w:pPr>
    </w:p>
    <w:p>
      <w:pPr>
        <w:snapToGrid w:val="0"/>
        <w:spacing w:line="360" w:lineRule="auto"/>
        <w:rPr>
          <w:rFonts w:ascii="黑体" w:hAnsi="宋体" w:eastAsia="黑体"/>
          <w:color w:val="000000"/>
          <w:sz w:val="24"/>
          <w:szCs w:val="24"/>
        </w:rPr>
      </w:pPr>
    </w:p>
    <w:p>
      <w:pPr>
        <w:snapToGrid w:val="0"/>
        <w:spacing w:line="360" w:lineRule="auto"/>
        <w:ind w:firstLine="480" w:firstLineChars="200"/>
        <w:rPr>
          <w:rFonts w:ascii="黑体" w:hAnsi="宋体" w:eastAsia="黑体"/>
          <w:color w:val="000000"/>
          <w:sz w:val="24"/>
          <w:szCs w:val="24"/>
        </w:rPr>
      </w:pPr>
      <w:r>
        <w:rPr>
          <w:rFonts w:hint="eastAsia" w:ascii="黑体" w:hAnsi="宋体" w:eastAsia="黑体"/>
          <w:color w:val="000000"/>
          <w:sz w:val="24"/>
          <w:szCs w:val="24"/>
        </w:rPr>
        <w:t>（二）开标一览表</w:t>
      </w:r>
    </w:p>
    <w:p>
      <w:pPr>
        <w:spacing w:line="400" w:lineRule="exact"/>
        <w:rPr>
          <w:rFonts w:ascii="黑体" w:hAnsi="宋体" w:eastAsia="黑体"/>
          <w:color w:val="000000"/>
          <w:sz w:val="24"/>
          <w:szCs w:val="24"/>
        </w:rPr>
      </w:pPr>
      <w:r>
        <w:rPr>
          <w:rFonts w:hint="eastAsia" w:ascii="黑体" w:hAnsi="宋体" w:eastAsia="黑体"/>
          <w:color w:val="000000"/>
          <w:sz w:val="24"/>
          <w:szCs w:val="24"/>
        </w:rPr>
        <w:t>采购项目名称：</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2240"/>
        <w:gridCol w:w="840"/>
        <w:gridCol w:w="224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788" w:type="dxa"/>
            <w:vAlign w:val="center"/>
          </w:tcPr>
          <w:p>
            <w:pPr>
              <w:spacing w:line="400" w:lineRule="exact"/>
              <w:rPr>
                <w:rFonts w:ascii="黑体" w:hAnsi="宋体" w:eastAsia="黑体"/>
                <w:color w:val="000000"/>
                <w:sz w:val="24"/>
                <w:szCs w:val="24"/>
              </w:rPr>
            </w:pPr>
            <w:r>
              <w:rPr>
                <w:rFonts w:hint="eastAsia" w:ascii="黑体" w:hAnsi="宋体" w:eastAsia="黑体"/>
                <w:color w:val="000000"/>
                <w:sz w:val="24"/>
                <w:szCs w:val="24"/>
              </w:rPr>
              <w:t>投标人全称</w:t>
            </w:r>
          </w:p>
        </w:tc>
        <w:tc>
          <w:tcPr>
            <w:tcW w:w="7840" w:type="dxa"/>
            <w:gridSpan w:val="4"/>
            <w:vAlign w:val="center"/>
          </w:tcPr>
          <w:p>
            <w:pPr>
              <w:spacing w:line="400" w:lineRule="exact"/>
              <w:rPr>
                <w:rFonts w:ascii="黑体" w:hAnsi="宋体" w:eastAsia="黑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788" w:type="dxa"/>
            <w:vAlign w:val="center"/>
          </w:tcPr>
          <w:p>
            <w:pPr>
              <w:spacing w:line="400" w:lineRule="exact"/>
              <w:rPr>
                <w:rFonts w:ascii="黑体" w:hAnsi="宋体" w:eastAsia="黑体"/>
                <w:color w:val="000000"/>
                <w:sz w:val="24"/>
                <w:szCs w:val="24"/>
              </w:rPr>
            </w:pPr>
            <w:r>
              <w:rPr>
                <w:rFonts w:hint="eastAsia" w:ascii="黑体" w:hAnsi="宋体" w:eastAsia="黑体"/>
                <w:color w:val="000000"/>
                <w:sz w:val="24"/>
                <w:szCs w:val="24"/>
              </w:rPr>
              <w:t>分包号</w:t>
            </w:r>
          </w:p>
        </w:tc>
        <w:tc>
          <w:tcPr>
            <w:tcW w:w="2240" w:type="dxa"/>
            <w:vAlign w:val="center"/>
          </w:tcPr>
          <w:p>
            <w:pPr>
              <w:spacing w:line="400" w:lineRule="exact"/>
              <w:rPr>
                <w:rFonts w:ascii="黑体" w:hAnsi="宋体" w:eastAsia="黑体"/>
                <w:color w:val="000000"/>
                <w:sz w:val="24"/>
                <w:szCs w:val="24"/>
              </w:rPr>
            </w:pPr>
            <w:r>
              <w:rPr>
                <w:rFonts w:hint="eastAsia" w:ascii="黑体" w:hAnsi="宋体" w:eastAsia="黑体"/>
                <w:color w:val="000000"/>
                <w:sz w:val="24"/>
                <w:szCs w:val="24"/>
              </w:rPr>
              <w:t>招标分包项目名称</w:t>
            </w:r>
          </w:p>
        </w:tc>
        <w:tc>
          <w:tcPr>
            <w:tcW w:w="840" w:type="dxa"/>
            <w:vAlign w:val="center"/>
          </w:tcPr>
          <w:p>
            <w:pPr>
              <w:spacing w:line="400" w:lineRule="exact"/>
              <w:rPr>
                <w:rFonts w:ascii="黑体" w:hAnsi="宋体" w:eastAsia="黑体"/>
                <w:color w:val="000000"/>
                <w:sz w:val="24"/>
                <w:szCs w:val="24"/>
              </w:rPr>
            </w:pPr>
            <w:r>
              <w:rPr>
                <w:rFonts w:hint="eastAsia" w:ascii="黑体" w:hAnsi="宋体" w:eastAsia="黑体"/>
                <w:color w:val="000000"/>
                <w:sz w:val="24"/>
                <w:szCs w:val="24"/>
              </w:rPr>
              <w:t>数量</w:t>
            </w:r>
          </w:p>
        </w:tc>
        <w:tc>
          <w:tcPr>
            <w:tcW w:w="2240" w:type="dxa"/>
            <w:vAlign w:val="center"/>
          </w:tcPr>
          <w:p>
            <w:pPr>
              <w:spacing w:line="400" w:lineRule="exact"/>
              <w:rPr>
                <w:rFonts w:ascii="黑体" w:hAnsi="宋体" w:eastAsia="黑体"/>
                <w:color w:val="000000"/>
                <w:sz w:val="24"/>
                <w:szCs w:val="24"/>
              </w:rPr>
            </w:pPr>
            <w:r>
              <w:rPr>
                <w:rFonts w:hint="eastAsia" w:ascii="黑体" w:hAnsi="宋体" w:eastAsia="黑体"/>
                <w:color w:val="000000"/>
                <w:sz w:val="24"/>
                <w:szCs w:val="24"/>
              </w:rPr>
              <w:t>投标报价（小写）</w:t>
            </w:r>
          </w:p>
          <w:p>
            <w:pPr>
              <w:spacing w:line="400" w:lineRule="exact"/>
              <w:rPr>
                <w:rFonts w:ascii="黑体" w:hAnsi="宋体" w:eastAsia="黑体"/>
                <w:color w:val="000000"/>
                <w:sz w:val="24"/>
                <w:szCs w:val="24"/>
              </w:rPr>
            </w:pPr>
            <w:r>
              <w:rPr>
                <w:rFonts w:hint="eastAsia" w:ascii="黑体" w:hAnsi="宋体" w:eastAsia="黑体"/>
                <w:color w:val="000000"/>
                <w:sz w:val="24"/>
                <w:szCs w:val="24"/>
              </w:rPr>
              <w:t>单位（元）</w:t>
            </w:r>
          </w:p>
        </w:tc>
        <w:tc>
          <w:tcPr>
            <w:tcW w:w="2520" w:type="dxa"/>
            <w:vAlign w:val="center"/>
          </w:tcPr>
          <w:p>
            <w:pPr>
              <w:spacing w:line="400" w:lineRule="exact"/>
              <w:rPr>
                <w:rFonts w:ascii="黑体" w:hAnsi="宋体" w:eastAsia="黑体"/>
                <w:color w:val="000000"/>
                <w:sz w:val="24"/>
                <w:szCs w:val="24"/>
              </w:rPr>
            </w:pPr>
            <w:r>
              <w:rPr>
                <w:rFonts w:hint="eastAsia" w:ascii="黑体" w:hAnsi="宋体" w:eastAsia="黑体"/>
                <w:color w:val="000000"/>
                <w:sz w:val="24"/>
                <w:szCs w:val="24"/>
              </w:rPr>
              <w:t>维保年限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788" w:type="dxa"/>
            <w:tcBorders>
              <w:bottom w:val="single" w:color="auto" w:sz="4" w:space="0"/>
            </w:tcBorders>
            <w:vAlign w:val="center"/>
          </w:tcPr>
          <w:p>
            <w:pPr>
              <w:spacing w:line="400" w:lineRule="exact"/>
              <w:rPr>
                <w:rFonts w:ascii="黑体" w:hAnsi="宋体" w:eastAsia="黑体"/>
                <w:color w:val="000000"/>
                <w:sz w:val="24"/>
                <w:szCs w:val="24"/>
              </w:rPr>
            </w:pPr>
          </w:p>
        </w:tc>
        <w:tc>
          <w:tcPr>
            <w:tcW w:w="2240" w:type="dxa"/>
            <w:tcBorders>
              <w:bottom w:val="single" w:color="auto" w:sz="4" w:space="0"/>
            </w:tcBorders>
          </w:tcPr>
          <w:p>
            <w:pPr>
              <w:spacing w:line="400" w:lineRule="exact"/>
              <w:rPr>
                <w:rFonts w:ascii="黑体" w:hAnsi="宋体" w:eastAsia="黑体"/>
                <w:color w:val="000000"/>
                <w:sz w:val="24"/>
                <w:szCs w:val="24"/>
              </w:rPr>
            </w:pPr>
          </w:p>
        </w:tc>
        <w:tc>
          <w:tcPr>
            <w:tcW w:w="840" w:type="dxa"/>
            <w:tcBorders>
              <w:bottom w:val="single" w:color="auto" w:sz="4" w:space="0"/>
            </w:tcBorders>
          </w:tcPr>
          <w:p>
            <w:pPr>
              <w:spacing w:line="400" w:lineRule="exact"/>
              <w:rPr>
                <w:rFonts w:ascii="黑体" w:hAnsi="宋体" w:eastAsia="黑体"/>
                <w:color w:val="000000"/>
                <w:sz w:val="24"/>
                <w:szCs w:val="24"/>
              </w:rPr>
            </w:pPr>
          </w:p>
        </w:tc>
        <w:tc>
          <w:tcPr>
            <w:tcW w:w="2240" w:type="dxa"/>
            <w:tcBorders>
              <w:bottom w:val="single" w:color="auto" w:sz="4" w:space="0"/>
            </w:tcBorders>
          </w:tcPr>
          <w:p>
            <w:pPr>
              <w:spacing w:line="400" w:lineRule="exact"/>
              <w:rPr>
                <w:rFonts w:ascii="黑体" w:hAnsi="宋体" w:eastAsia="黑体"/>
                <w:color w:val="000000"/>
                <w:sz w:val="24"/>
                <w:szCs w:val="24"/>
              </w:rPr>
            </w:pPr>
          </w:p>
        </w:tc>
        <w:tc>
          <w:tcPr>
            <w:tcW w:w="2520" w:type="dxa"/>
            <w:tcBorders>
              <w:bottom w:val="single" w:color="auto" w:sz="4" w:space="0"/>
            </w:tcBorders>
          </w:tcPr>
          <w:p>
            <w:pPr>
              <w:spacing w:line="400" w:lineRule="exact"/>
              <w:rPr>
                <w:rFonts w:ascii="黑体" w:hAnsi="宋体" w:eastAsia="黑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628" w:type="dxa"/>
            <w:gridSpan w:val="5"/>
            <w:tcBorders>
              <w:bottom w:val="single" w:color="auto" w:sz="4" w:space="0"/>
            </w:tcBorders>
            <w:vAlign w:val="center"/>
          </w:tcPr>
          <w:p>
            <w:pPr>
              <w:spacing w:line="400" w:lineRule="exact"/>
              <w:rPr>
                <w:rFonts w:ascii="黑体" w:hAnsi="宋体" w:eastAsia="黑体"/>
                <w:color w:val="000000"/>
                <w:sz w:val="24"/>
                <w:szCs w:val="24"/>
              </w:rPr>
            </w:pPr>
            <w:r>
              <w:rPr>
                <w:rFonts w:hint="eastAsia" w:ascii="黑体" w:hAnsi="宋体" w:eastAsia="黑体"/>
                <w:color w:val="000000"/>
                <w:sz w:val="24"/>
                <w:szCs w:val="24"/>
              </w:rPr>
              <w:t>投标报价（大写）：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628" w:type="dxa"/>
            <w:gridSpan w:val="5"/>
            <w:vAlign w:val="center"/>
          </w:tcPr>
          <w:p>
            <w:pPr>
              <w:spacing w:line="400" w:lineRule="exact"/>
              <w:rPr>
                <w:rFonts w:ascii="黑体" w:hAnsi="宋体" w:eastAsia="黑体"/>
                <w:color w:val="000000"/>
                <w:sz w:val="24"/>
                <w:szCs w:val="24"/>
              </w:rPr>
            </w:pPr>
            <w:r>
              <w:rPr>
                <w:rFonts w:hint="eastAsia" w:ascii="黑体" w:hAnsi="宋体" w:eastAsia="黑体"/>
                <w:color w:val="000000"/>
                <w:sz w:val="24"/>
                <w:szCs w:val="24"/>
              </w:rPr>
              <w:t>备注：</w:t>
            </w:r>
          </w:p>
        </w:tc>
      </w:tr>
    </w:tbl>
    <w:p>
      <w:pPr>
        <w:spacing w:line="400" w:lineRule="exact"/>
        <w:rPr>
          <w:rFonts w:ascii="黑体" w:hAnsi="宋体" w:eastAsia="黑体"/>
          <w:color w:val="000000"/>
          <w:sz w:val="24"/>
          <w:szCs w:val="24"/>
        </w:rPr>
      </w:pPr>
    </w:p>
    <w:p>
      <w:pPr>
        <w:spacing w:line="400" w:lineRule="exact"/>
        <w:rPr>
          <w:rFonts w:ascii="黑体" w:hAnsi="宋体" w:eastAsia="黑体"/>
          <w:color w:val="000000"/>
          <w:sz w:val="24"/>
          <w:szCs w:val="24"/>
        </w:rPr>
      </w:pPr>
    </w:p>
    <w:p>
      <w:pPr>
        <w:spacing w:line="400" w:lineRule="exact"/>
        <w:rPr>
          <w:rFonts w:ascii="黑体" w:hAnsi="宋体" w:eastAsia="黑体"/>
          <w:color w:val="000000"/>
          <w:sz w:val="24"/>
          <w:szCs w:val="24"/>
        </w:rPr>
      </w:pPr>
    </w:p>
    <w:p>
      <w:pPr>
        <w:spacing w:line="400" w:lineRule="exact"/>
        <w:rPr>
          <w:rFonts w:ascii="黑体" w:hAnsi="宋体" w:eastAsia="黑体"/>
          <w:color w:val="000000"/>
          <w:sz w:val="24"/>
          <w:szCs w:val="24"/>
        </w:rPr>
      </w:pPr>
    </w:p>
    <w:p>
      <w:pPr>
        <w:spacing w:line="400" w:lineRule="exact"/>
        <w:rPr>
          <w:rFonts w:ascii="黑体" w:hAnsi="宋体" w:eastAsia="黑体"/>
          <w:color w:val="000000"/>
          <w:sz w:val="24"/>
          <w:szCs w:val="24"/>
        </w:rPr>
      </w:pPr>
      <w:r>
        <w:rPr>
          <w:rFonts w:hint="eastAsia" w:ascii="黑体" w:hAnsi="宋体" w:eastAsia="黑体"/>
          <w:color w:val="000000"/>
          <w:sz w:val="24"/>
          <w:szCs w:val="24"/>
        </w:rPr>
        <w:t>投标人：                                 法人授权代表：</w:t>
      </w:r>
    </w:p>
    <w:p>
      <w:pPr>
        <w:spacing w:line="400" w:lineRule="exact"/>
        <w:rPr>
          <w:rFonts w:ascii="黑体" w:hAnsi="宋体" w:eastAsia="黑体"/>
          <w:color w:val="000000"/>
          <w:sz w:val="24"/>
          <w:szCs w:val="24"/>
        </w:rPr>
      </w:pPr>
    </w:p>
    <w:p>
      <w:pPr>
        <w:spacing w:line="400" w:lineRule="exact"/>
        <w:rPr>
          <w:rFonts w:ascii="黑体" w:hAnsi="宋体" w:eastAsia="黑体"/>
          <w:color w:val="000000"/>
          <w:sz w:val="24"/>
          <w:szCs w:val="24"/>
        </w:rPr>
      </w:pPr>
      <w:r>
        <w:rPr>
          <w:rFonts w:hint="eastAsia" w:ascii="黑体" w:hAnsi="宋体" w:eastAsia="黑体"/>
          <w:color w:val="000000"/>
          <w:sz w:val="24"/>
          <w:szCs w:val="24"/>
        </w:rPr>
        <w:t xml:space="preserve">  （投标人公章）                               （签字）</w:t>
      </w:r>
    </w:p>
    <w:p>
      <w:pPr>
        <w:spacing w:line="400" w:lineRule="exact"/>
        <w:rPr>
          <w:rFonts w:ascii="黑体" w:hAnsi="宋体" w:eastAsia="黑体"/>
          <w:color w:val="000000"/>
          <w:sz w:val="24"/>
          <w:szCs w:val="24"/>
        </w:rPr>
      </w:pPr>
    </w:p>
    <w:p>
      <w:pPr>
        <w:spacing w:line="400" w:lineRule="exact"/>
        <w:rPr>
          <w:rFonts w:ascii="黑体" w:hAnsi="宋体" w:eastAsia="黑体"/>
          <w:color w:val="000000"/>
          <w:sz w:val="24"/>
          <w:szCs w:val="24"/>
        </w:rPr>
      </w:pPr>
    </w:p>
    <w:p>
      <w:pPr>
        <w:spacing w:line="400" w:lineRule="exact"/>
        <w:rPr>
          <w:rFonts w:ascii="黑体" w:hAnsi="宋体" w:eastAsia="黑体"/>
          <w:color w:val="000000"/>
          <w:sz w:val="24"/>
          <w:szCs w:val="24"/>
        </w:rPr>
      </w:pPr>
      <w:r>
        <w:rPr>
          <w:rFonts w:hint="eastAsia" w:ascii="黑体" w:hAnsi="宋体" w:eastAsia="黑体"/>
          <w:color w:val="000000"/>
          <w:sz w:val="24"/>
          <w:szCs w:val="24"/>
        </w:rPr>
        <w:t xml:space="preserve">                                            年     月     日</w:t>
      </w:r>
    </w:p>
    <w:p>
      <w:pPr>
        <w:spacing w:line="400" w:lineRule="exact"/>
        <w:rPr>
          <w:rFonts w:ascii="黑体" w:hAnsi="宋体" w:eastAsia="黑体"/>
          <w:color w:val="000000"/>
          <w:sz w:val="24"/>
          <w:szCs w:val="24"/>
        </w:rPr>
      </w:pPr>
    </w:p>
    <w:p>
      <w:pPr>
        <w:spacing w:line="400" w:lineRule="exact"/>
        <w:rPr>
          <w:rFonts w:ascii="黑体" w:hAnsi="宋体" w:eastAsia="黑体"/>
          <w:color w:val="000000"/>
          <w:sz w:val="24"/>
          <w:szCs w:val="24"/>
        </w:rPr>
      </w:pPr>
      <w:r>
        <w:rPr>
          <w:rFonts w:hint="eastAsia" w:ascii="黑体" w:hAnsi="宋体" w:eastAsia="黑体"/>
          <w:color w:val="000000"/>
          <w:sz w:val="24"/>
          <w:szCs w:val="24"/>
        </w:rPr>
        <w:t>说明：</w:t>
      </w:r>
    </w:p>
    <w:p>
      <w:pPr>
        <w:spacing w:line="400" w:lineRule="exact"/>
        <w:rPr>
          <w:rFonts w:ascii="黑体" w:hAnsi="宋体" w:eastAsia="黑体"/>
          <w:color w:val="000000"/>
          <w:sz w:val="24"/>
          <w:szCs w:val="24"/>
        </w:rPr>
      </w:pPr>
      <w:r>
        <w:rPr>
          <w:rFonts w:hint="eastAsia" w:ascii="黑体" w:hAnsi="宋体" w:eastAsia="黑体"/>
          <w:color w:val="000000"/>
          <w:sz w:val="24"/>
          <w:szCs w:val="24"/>
        </w:rPr>
        <w:t>1、开标一览表按分包填列，除签字外，均为打印体。每一分包单独一张表开标一览表；</w:t>
      </w:r>
    </w:p>
    <w:p>
      <w:pPr>
        <w:spacing w:line="400" w:lineRule="exact"/>
        <w:rPr>
          <w:rFonts w:ascii="黑体" w:hAnsi="宋体" w:eastAsia="黑体"/>
          <w:color w:val="000000"/>
          <w:sz w:val="24"/>
          <w:szCs w:val="24"/>
        </w:rPr>
      </w:pPr>
      <w:r>
        <w:rPr>
          <w:rFonts w:hint="eastAsia" w:ascii="黑体" w:hAnsi="宋体" w:eastAsia="黑体"/>
          <w:color w:val="000000"/>
          <w:sz w:val="24"/>
          <w:szCs w:val="24"/>
        </w:rPr>
        <w:t>2、开标一览表在开标大会上当众宣读，务必填写清楚，准确无误。</w:t>
      </w:r>
    </w:p>
    <w:p>
      <w:pPr>
        <w:snapToGrid w:val="0"/>
        <w:spacing w:line="360" w:lineRule="auto"/>
        <w:rPr>
          <w:rFonts w:ascii="黑体" w:hAnsi="宋体" w:eastAsia="黑体"/>
          <w:color w:val="000000"/>
          <w:sz w:val="24"/>
          <w:szCs w:val="24"/>
        </w:rPr>
      </w:pPr>
      <w:r>
        <w:rPr>
          <w:rFonts w:hint="eastAsia" w:ascii="黑体" w:hAnsi="宋体" w:eastAsia="黑体"/>
          <w:color w:val="000000"/>
          <w:sz w:val="24"/>
          <w:szCs w:val="24"/>
        </w:rPr>
        <w:t>3、该表可扩展为其他分包。</w:t>
      </w:r>
    </w:p>
    <w:p>
      <w:pPr>
        <w:snapToGrid w:val="0"/>
        <w:spacing w:line="360" w:lineRule="auto"/>
        <w:ind w:firstLine="480" w:firstLineChars="200"/>
        <w:rPr>
          <w:rFonts w:ascii="黑体" w:hAnsi="宋体" w:eastAsia="黑体"/>
          <w:color w:val="000000"/>
          <w:sz w:val="24"/>
          <w:szCs w:val="24"/>
        </w:rPr>
      </w:pPr>
    </w:p>
    <w:p/>
    <w:p/>
    <w:p>
      <w:pPr>
        <w:pStyle w:val="3"/>
        <w:spacing w:before="0" w:after="0" w:line="360" w:lineRule="auto"/>
        <w:ind w:firstLine="472" w:firstLineChars="196"/>
        <w:rPr>
          <w:rFonts w:ascii="黑体" w:hAnsi="宋体" w:eastAsia="黑体"/>
          <w:sz w:val="24"/>
          <w:szCs w:val="24"/>
        </w:rPr>
      </w:pPr>
      <w:r>
        <w:rPr>
          <w:rFonts w:hint="eastAsia" w:ascii="黑体" w:hAnsi="宋体" w:eastAsia="黑体"/>
          <w:sz w:val="24"/>
          <w:szCs w:val="24"/>
        </w:rPr>
        <w:t>二、维保服务部分</w:t>
      </w:r>
    </w:p>
    <w:p>
      <w:pPr>
        <w:snapToGrid w:val="0"/>
        <w:spacing w:line="360" w:lineRule="auto"/>
        <w:ind w:firstLine="480" w:firstLineChars="200"/>
        <w:rPr>
          <w:rFonts w:ascii="黑体" w:hAnsi="宋体" w:eastAsia="黑体"/>
          <w:sz w:val="24"/>
          <w:szCs w:val="24"/>
        </w:rPr>
      </w:pPr>
      <w:r>
        <w:rPr>
          <w:rFonts w:hint="eastAsia" w:ascii="黑体" w:hAnsi="宋体" w:eastAsia="黑体"/>
          <w:sz w:val="24"/>
          <w:szCs w:val="24"/>
        </w:rPr>
        <w:t>（一）维保服务应答（格式自定）</w:t>
      </w:r>
    </w:p>
    <w:p>
      <w:pPr>
        <w:snapToGrid w:val="0"/>
        <w:spacing w:line="360" w:lineRule="auto"/>
        <w:ind w:firstLine="480" w:firstLineChars="200"/>
        <w:rPr>
          <w:rFonts w:ascii="黑体" w:hAnsi="宋体" w:eastAsia="黑体"/>
          <w:sz w:val="24"/>
          <w:szCs w:val="24"/>
        </w:rPr>
      </w:pPr>
      <w:r>
        <w:rPr>
          <w:rFonts w:hint="eastAsia" w:ascii="黑体" w:hAnsi="宋体" w:eastAsia="黑体"/>
          <w:sz w:val="24"/>
          <w:szCs w:val="24"/>
        </w:rPr>
        <w:t>（二）维保方案格式要求：</w:t>
      </w:r>
    </w:p>
    <w:p>
      <w:pPr>
        <w:snapToGrid w:val="0"/>
        <w:spacing w:line="360" w:lineRule="auto"/>
        <w:ind w:firstLine="480" w:firstLineChars="200"/>
        <w:rPr>
          <w:rFonts w:ascii="黑体" w:hAnsi="宋体" w:eastAsia="黑体"/>
          <w:sz w:val="24"/>
          <w:szCs w:val="24"/>
        </w:rPr>
      </w:pPr>
      <w:r>
        <w:rPr>
          <w:rFonts w:hint="eastAsia" w:ascii="黑体" w:hAnsi="宋体" w:eastAsia="黑体"/>
          <w:sz w:val="24"/>
          <w:szCs w:val="24"/>
        </w:rPr>
        <w:t xml:space="preserve">     第一部分：维保内容</w:t>
      </w:r>
    </w:p>
    <w:p>
      <w:pPr>
        <w:snapToGrid w:val="0"/>
        <w:spacing w:line="360" w:lineRule="auto"/>
        <w:ind w:firstLine="480" w:firstLineChars="200"/>
        <w:rPr>
          <w:rFonts w:ascii="黑体" w:hAnsi="宋体" w:eastAsia="黑体"/>
          <w:sz w:val="24"/>
          <w:szCs w:val="24"/>
        </w:rPr>
      </w:pPr>
      <w:r>
        <w:rPr>
          <w:rFonts w:hint="eastAsia" w:ascii="黑体" w:hAnsi="宋体" w:eastAsia="黑体"/>
          <w:sz w:val="24"/>
          <w:szCs w:val="24"/>
        </w:rPr>
        <w:t xml:space="preserve">     第二部分：初次检查维修方案</w:t>
      </w:r>
    </w:p>
    <w:p>
      <w:pPr>
        <w:snapToGrid w:val="0"/>
        <w:spacing w:line="360" w:lineRule="auto"/>
        <w:ind w:firstLine="480" w:firstLineChars="200"/>
        <w:rPr>
          <w:rFonts w:ascii="黑体" w:hAnsi="宋体" w:eastAsia="黑体"/>
          <w:sz w:val="24"/>
          <w:szCs w:val="24"/>
        </w:rPr>
      </w:pPr>
      <w:r>
        <w:rPr>
          <w:rFonts w:hint="eastAsia" w:ascii="黑体" w:hAnsi="宋体" w:eastAsia="黑体"/>
          <w:sz w:val="24"/>
          <w:szCs w:val="24"/>
        </w:rPr>
        <w:t xml:space="preserve">     第三部分：维修保养方案</w:t>
      </w:r>
    </w:p>
    <w:p>
      <w:pPr>
        <w:snapToGrid w:val="0"/>
        <w:spacing w:line="360" w:lineRule="auto"/>
        <w:ind w:firstLine="480" w:firstLineChars="200"/>
        <w:rPr>
          <w:rFonts w:ascii="黑体" w:hAnsi="宋体" w:eastAsia="黑体"/>
          <w:sz w:val="24"/>
          <w:szCs w:val="24"/>
        </w:rPr>
      </w:pPr>
      <w:r>
        <w:rPr>
          <w:rFonts w:hint="eastAsia" w:ascii="黑体" w:hAnsi="宋体" w:eastAsia="黑体"/>
          <w:sz w:val="24"/>
          <w:szCs w:val="24"/>
        </w:rPr>
        <w:t xml:space="preserve">      1、定期（月）检查内容</w:t>
      </w:r>
    </w:p>
    <w:p>
      <w:pPr>
        <w:snapToGrid w:val="0"/>
        <w:spacing w:line="360" w:lineRule="auto"/>
        <w:ind w:firstLine="480" w:firstLineChars="200"/>
        <w:rPr>
          <w:rFonts w:ascii="黑体" w:hAnsi="宋体" w:eastAsia="黑体"/>
          <w:sz w:val="24"/>
          <w:szCs w:val="24"/>
        </w:rPr>
      </w:pPr>
      <w:r>
        <w:rPr>
          <w:rFonts w:hint="eastAsia" w:ascii="黑体" w:hAnsi="宋体" w:eastAsia="黑体"/>
          <w:sz w:val="24"/>
          <w:szCs w:val="24"/>
        </w:rPr>
        <w:t xml:space="preserve">      2、季度检查内容</w:t>
      </w:r>
    </w:p>
    <w:p>
      <w:pPr>
        <w:snapToGrid w:val="0"/>
        <w:spacing w:line="360" w:lineRule="auto"/>
        <w:ind w:firstLine="480" w:firstLineChars="200"/>
        <w:rPr>
          <w:rFonts w:ascii="黑体" w:hAnsi="宋体" w:eastAsia="黑体"/>
          <w:sz w:val="24"/>
          <w:szCs w:val="24"/>
        </w:rPr>
      </w:pPr>
      <w:r>
        <w:rPr>
          <w:rFonts w:hint="eastAsia" w:ascii="黑体" w:hAnsi="宋体" w:eastAsia="黑体"/>
          <w:sz w:val="24"/>
          <w:szCs w:val="24"/>
        </w:rPr>
        <w:t xml:space="preserve">      3、年度检查内容（重复季度检查内容、配合电梯安全大检查对故障进行维修、提供年度检查报告）</w:t>
      </w:r>
    </w:p>
    <w:p>
      <w:pPr>
        <w:snapToGrid w:val="0"/>
        <w:spacing w:line="360" w:lineRule="auto"/>
        <w:ind w:firstLine="480" w:firstLineChars="200"/>
        <w:rPr>
          <w:rFonts w:ascii="黑体" w:hAnsi="宋体" w:eastAsia="黑体"/>
          <w:sz w:val="24"/>
          <w:szCs w:val="24"/>
        </w:rPr>
      </w:pPr>
      <w:r>
        <w:rPr>
          <w:rFonts w:hint="eastAsia" w:ascii="黑体" w:hAnsi="宋体" w:eastAsia="黑体"/>
          <w:sz w:val="24"/>
          <w:szCs w:val="24"/>
        </w:rPr>
        <w:t xml:space="preserve">     第四部分：故障处理维修方案</w:t>
      </w:r>
    </w:p>
    <w:p>
      <w:pPr>
        <w:snapToGrid w:val="0"/>
        <w:spacing w:line="360" w:lineRule="auto"/>
        <w:ind w:firstLine="480" w:firstLineChars="200"/>
        <w:rPr>
          <w:rFonts w:ascii="黑体" w:hAnsi="宋体" w:eastAsia="黑体"/>
          <w:sz w:val="24"/>
          <w:szCs w:val="24"/>
        </w:rPr>
      </w:pPr>
      <w:r>
        <w:rPr>
          <w:rFonts w:hint="eastAsia" w:ascii="黑体" w:hAnsi="宋体" w:eastAsia="黑体"/>
          <w:sz w:val="24"/>
          <w:szCs w:val="24"/>
        </w:rPr>
        <w:t xml:space="preserve">     第五部分：安全文明施工措施</w:t>
      </w:r>
    </w:p>
    <w:p>
      <w:pPr>
        <w:rPr>
          <w:rFonts w:ascii="黑体" w:hAnsi="宋体" w:eastAsia="黑体"/>
          <w:szCs w:val="24"/>
        </w:rPr>
      </w:pPr>
    </w:p>
    <w:p>
      <w:pPr>
        <w:rPr>
          <w:rFonts w:ascii="黑体" w:hAnsi="宋体" w:eastAsia="黑体"/>
          <w:szCs w:val="24"/>
        </w:rPr>
      </w:pPr>
    </w:p>
    <w:p>
      <w:pPr>
        <w:rPr>
          <w:rFonts w:ascii="黑体" w:hAnsi="宋体" w:eastAsia="黑体"/>
          <w:szCs w:val="24"/>
        </w:rPr>
      </w:pPr>
    </w:p>
    <w:p>
      <w:pPr>
        <w:rPr>
          <w:rFonts w:ascii="黑体" w:hAnsi="宋体" w:eastAsia="黑体"/>
          <w:szCs w:val="24"/>
        </w:rPr>
      </w:pPr>
    </w:p>
    <w:p>
      <w:pPr>
        <w:rPr>
          <w:rFonts w:ascii="黑体" w:hAnsi="宋体" w:eastAsia="黑体"/>
          <w:szCs w:val="24"/>
        </w:rPr>
      </w:pPr>
    </w:p>
    <w:p>
      <w:pPr>
        <w:rPr>
          <w:rFonts w:ascii="黑体" w:hAnsi="宋体" w:eastAsia="黑体"/>
          <w:szCs w:val="24"/>
        </w:rPr>
      </w:pPr>
    </w:p>
    <w:p>
      <w:pPr>
        <w:rPr>
          <w:rFonts w:ascii="黑体" w:hAnsi="宋体" w:eastAsia="黑体"/>
          <w:szCs w:val="24"/>
        </w:rPr>
      </w:pPr>
    </w:p>
    <w:p>
      <w:pPr>
        <w:rPr>
          <w:rFonts w:ascii="黑体" w:hAnsi="宋体" w:eastAsia="黑体"/>
          <w:szCs w:val="24"/>
        </w:rPr>
      </w:pPr>
    </w:p>
    <w:p>
      <w:pPr>
        <w:rPr>
          <w:rFonts w:ascii="黑体" w:hAnsi="宋体" w:eastAsia="黑体"/>
          <w:szCs w:val="24"/>
        </w:rPr>
      </w:pPr>
    </w:p>
    <w:p>
      <w:pPr>
        <w:rPr>
          <w:rFonts w:ascii="黑体" w:hAnsi="宋体" w:eastAsia="黑体"/>
          <w:szCs w:val="24"/>
        </w:rPr>
      </w:pPr>
    </w:p>
    <w:p>
      <w:pPr>
        <w:rPr>
          <w:rFonts w:ascii="黑体" w:hAnsi="宋体" w:eastAsia="黑体"/>
          <w:szCs w:val="24"/>
        </w:rPr>
      </w:pPr>
    </w:p>
    <w:p>
      <w:pPr>
        <w:rPr>
          <w:rFonts w:ascii="黑体" w:hAnsi="宋体" w:eastAsia="黑体"/>
          <w:szCs w:val="24"/>
        </w:rPr>
      </w:pPr>
    </w:p>
    <w:p>
      <w:pPr>
        <w:rPr>
          <w:rFonts w:ascii="黑体" w:hAnsi="宋体" w:eastAsia="黑体"/>
          <w:szCs w:val="24"/>
        </w:rPr>
      </w:pPr>
    </w:p>
    <w:p>
      <w:pPr>
        <w:tabs>
          <w:tab w:val="left" w:pos="6300"/>
        </w:tabs>
        <w:snapToGrid w:val="0"/>
        <w:spacing w:line="500" w:lineRule="exact"/>
        <w:ind w:firstLine="570"/>
        <w:rPr>
          <w:rFonts w:ascii="黑体" w:hAnsi="宋体" w:eastAsia="黑体"/>
          <w:szCs w:val="24"/>
        </w:rPr>
      </w:pPr>
      <w:r>
        <w:rPr>
          <w:rFonts w:hint="eastAsia" w:ascii="黑体" w:hAnsi="宋体" w:eastAsia="黑体"/>
          <w:sz w:val="24"/>
          <w:szCs w:val="24"/>
        </w:rPr>
        <w:t>（三）维保服务响应偏离表</w:t>
      </w:r>
    </w:p>
    <w:p>
      <w:pPr>
        <w:pStyle w:val="7"/>
        <w:tabs>
          <w:tab w:val="left" w:pos="6300"/>
        </w:tabs>
        <w:snapToGrid w:val="0"/>
        <w:spacing w:line="500" w:lineRule="exact"/>
        <w:ind w:firstLine="480" w:firstLineChars="200"/>
        <w:outlineLvl w:val="0"/>
        <w:rPr>
          <w:rFonts w:ascii="黑体" w:hAnsi="宋体" w:eastAsia="黑体"/>
          <w:sz w:val="24"/>
        </w:rPr>
      </w:pPr>
      <w:r>
        <w:rPr>
          <w:rFonts w:hint="eastAsia" w:ascii="黑体" w:hAnsi="宋体" w:eastAsia="黑体"/>
          <w:sz w:val="24"/>
        </w:rPr>
        <w:t>采购项目名称：</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pPr>
              <w:tabs>
                <w:tab w:val="left" w:pos="6300"/>
              </w:tabs>
              <w:snapToGrid w:val="0"/>
              <w:spacing w:line="500" w:lineRule="exact"/>
              <w:jc w:val="center"/>
              <w:outlineLvl w:val="0"/>
              <w:rPr>
                <w:rFonts w:ascii="黑体" w:hAnsi="宋体" w:eastAsia="黑体"/>
                <w:sz w:val="21"/>
                <w:szCs w:val="21"/>
              </w:rPr>
            </w:pPr>
            <w:r>
              <w:rPr>
                <w:rFonts w:hint="eastAsia" w:ascii="黑体" w:hAnsi="宋体" w:eastAsia="黑体"/>
                <w:sz w:val="21"/>
                <w:szCs w:val="21"/>
              </w:rPr>
              <w:t>序号</w:t>
            </w:r>
          </w:p>
        </w:tc>
        <w:tc>
          <w:tcPr>
            <w:tcW w:w="2658" w:type="dxa"/>
            <w:vAlign w:val="center"/>
          </w:tcPr>
          <w:p>
            <w:pPr>
              <w:tabs>
                <w:tab w:val="left" w:pos="6300"/>
              </w:tabs>
              <w:snapToGrid w:val="0"/>
              <w:spacing w:line="500" w:lineRule="exact"/>
              <w:jc w:val="center"/>
              <w:outlineLvl w:val="0"/>
              <w:rPr>
                <w:rFonts w:ascii="黑体" w:hAnsi="宋体" w:eastAsia="黑体"/>
                <w:sz w:val="21"/>
                <w:szCs w:val="21"/>
              </w:rPr>
            </w:pPr>
            <w:r>
              <w:rPr>
                <w:rFonts w:hint="eastAsia" w:ascii="黑体" w:hAnsi="宋体" w:eastAsia="黑体"/>
                <w:sz w:val="21"/>
                <w:szCs w:val="21"/>
              </w:rPr>
              <w:t>采购需求</w:t>
            </w:r>
          </w:p>
        </w:tc>
        <w:tc>
          <w:tcPr>
            <w:tcW w:w="2759" w:type="dxa"/>
            <w:vAlign w:val="center"/>
          </w:tcPr>
          <w:p>
            <w:pPr>
              <w:tabs>
                <w:tab w:val="left" w:pos="6300"/>
              </w:tabs>
              <w:snapToGrid w:val="0"/>
              <w:spacing w:line="500" w:lineRule="exact"/>
              <w:jc w:val="center"/>
              <w:outlineLvl w:val="0"/>
              <w:rPr>
                <w:rFonts w:ascii="黑体" w:hAnsi="宋体" w:eastAsia="黑体"/>
                <w:sz w:val="21"/>
                <w:szCs w:val="21"/>
              </w:rPr>
            </w:pPr>
            <w:r>
              <w:rPr>
                <w:rFonts w:hint="eastAsia" w:ascii="黑体" w:hAnsi="宋体" w:eastAsia="黑体"/>
                <w:sz w:val="21"/>
                <w:szCs w:val="21"/>
              </w:rPr>
              <w:t>响应情况</w:t>
            </w:r>
          </w:p>
        </w:tc>
        <w:tc>
          <w:tcPr>
            <w:tcW w:w="2067" w:type="dxa"/>
            <w:vAlign w:val="center"/>
          </w:tcPr>
          <w:p>
            <w:pPr>
              <w:tabs>
                <w:tab w:val="left" w:pos="6300"/>
              </w:tabs>
              <w:snapToGrid w:val="0"/>
              <w:spacing w:line="500" w:lineRule="exact"/>
              <w:jc w:val="center"/>
              <w:outlineLvl w:val="0"/>
              <w:rPr>
                <w:rFonts w:ascii="黑体" w:hAnsi="宋体" w:eastAsia="黑体"/>
                <w:sz w:val="21"/>
                <w:szCs w:val="21"/>
              </w:rPr>
            </w:pPr>
            <w:r>
              <w:rPr>
                <w:rFonts w:hint="eastAsia" w:ascii="黑体" w:hAnsi="宋体" w:eastAsia="黑体"/>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黑体" w:hAnsi="宋体" w:eastAsia="黑体"/>
                <w:sz w:val="21"/>
                <w:szCs w:val="21"/>
              </w:rPr>
            </w:pPr>
          </w:p>
        </w:tc>
        <w:tc>
          <w:tcPr>
            <w:tcW w:w="2658" w:type="dxa"/>
            <w:vAlign w:val="center"/>
          </w:tcPr>
          <w:p>
            <w:pPr>
              <w:tabs>
                <w:tab w:val="left" w:pos="6300"/>
              </w:tabs>
              <w:snapToGrid w:val="0"/>
              <w:spacing w:line="500" w:lineRule="exact"/>
              <w:jc w:val="center"/>
              <w:outlineLvl w:val="0"/>
              <w:rPr>
                <w:rFonts w:ascii="黑体" w:hAnsi="宋体" w:eastAsia="黑体"/>
                <w:sz w:val="21"/>
                <w:szCs w:val="21"/>
              </w:rPr>
            </w:pPr>
          </w:p>
        </w:tc>
        <w:tc>
          <w:tcPr>
            <w:tcW w:w="2759" w:type="dxa"/>
            <w:vAlign w:val="center"/>
          </w:tcPr>
          <w:p>
            <w:pPr>
              <w:tabs>
                <w:tab w:val="left" w:pos="6300"/>
              </w:tabs>
              <w:snapToGrid w:val="0"/>
              <w:spacing w:line="500" w:lineRule="exact"/>
              <w:jc w:val="center"/>
              <w:outlineLvl w:val="0"/>
              <w:rPr>
                <w:rFonts w:ascii="黑体" w:hAnsi="宋体" w:eastAsia="黑体"/>
                <w:sz w:val="21"/>
                <w:szCs w:val="21"/>
              </w:rPr>
            </w:pPr>
          </w:p>
        </w:tc>
        <w:tc>
          <w:tcPr>
            <w:tcW w:w="2067" w:type="dxa"/>
            <w:vAlign w:val="center"/>
          </w:tcPr>
          <w:p>
            <w:pPr>
              <w:tabs>
                <w:tab w:val="left" w:pos="6300"/>
              </w:tabs>
              <w:snapToGrid w:val="0"/>
              <w:spacing w:line="500" w:lineRule="exact"/>
              <w:jc w:val="center"/>
              <w:outlineLvl w:val="0"/>
              <w:rPr>
                <w:rFonts w:ascii="黑体" w:hAnsi="宋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黑体" w:hAnsi="宋体" w:eastAsia="黑体"/>
                <w:sz w:val="21"/>
                <w:szCs w:val="21"/>
              </w:rPr>
            </w:pPr>
          </w:p>
        </w:tc>
        <w:tc>
          <w:tcPr>
            <w:tcW w:w="2658" w:type="dxa"/>
            <w:vAlign w:val="center"/>
          </w:tcPr>
          <w:p>
            <w:pPr>
              <w:tabs>
                <w:tab w:val="left" w:pos="6300"/>
              </w:tabs>
              <w:snapToGrid w:val="0"/>
              <w:spacing w:line="500" w:lineRule="exact"/>
              <w:jc w:val="center"/>
              <w:outlineLvl w:val="0"/>
              <w:rPr>
                <w:rFonts w:ascii="黑体" w:hAnsi="宋体" w:eastAsia="黑体"/>
                <w:sz w:val="21"/>
                <w:szCs w:val="21"/>
              </w:rPr>
            </w:pPr>
          </w:p>
        </w:tc>
        <w:tc>
          <w:tcPr>
            <w:tcW w:w="2759" w:type="dxa"/>
            <w:vAlign w:val="center"/>
          </w:tcPr>
          <w:p>
            <w:pPr>
              <w:tabs>
                <w:tab w:val="left" w:pos="6300"/>
              </w:tabs>
              <w:snapToGrid w:val="0"/>
              <w:spacing w:line="500" w:lineRule="exact"/>
              <w:jc w:val="center"/>
              <w:outlineLvl w:val="0"/>
              <w:rPr>
                <w:rFonts w:ascii="黑体" w:hAnsi="宋体" w:eastAsia="黑体"/>
                <w:sz w:val="21"/>
                <w:szCs w:val="21"/>
              </w:rPr>
            </w:pPr>
          </w:p>
        </w:tc>
        <w:tc>
          <w:tcPr>
            <w:tcW w:w="2067" w:type="dxa"/>
            <w:vAlign w:val="center"/>
          </w:tcPr>
          <w:p>
            <w:pPr>
              <w:tabs>
                <w:tab w:val="left" w:pos="6300"/>
              </w:tabs>
              <w:snapToGrid w:val="0"/>
              <w:spacing w:line="500" w:lineRule="exact"/>
              <w:jc w:val="center"/>
              <w:outlineLvl w:val="0"/>
              <w:rPr>
                <w:rFonts w:ascii="黑体" w:hAnsi="宋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黑体" w:hAnsi="宋体" w:eastAsia="黑体"/>
                <w:sz w:val="21"/>
                <w:szCs w:val="21"/>
              </w:rPr>
            </w:pPr>
          </w:p>
        </w:tc>
        <w:tc>
          <w:tcPr>
            <w:tcW w:w="2658" w:type="dxa"/>
            <w:vAlign w:val="center"/>
          </w:tcPr>
          <w:p>
            <w:pPr>
              <w:tabs>
                <w:tab w:val="left" w:pos="6300"/>
              </w:tabs>
              <w:snapToGrid w:val="0"/>
              <w:spacing w:line="500" w:lineRule="exact"/>
              <w:jc w:val="center"/>
              <w:outlineLvl w:val="0"/>
              <w:rPr>
                <w:rFonts w:ascii="黑体" w:hAnsi="宋体" w:eastAsia="黑体"/>
                <w:sz w:val="21"/>
                <w:szCs w:val="21"/>
              </w:rPr>
            </w:pPr>
          </w:p>
        </w:tc>
        <w:tc>
          <w:tcPr>
            <w:tcW w:w="2759" w:type="dxa"/>
            <w:vAlign w:val="center"/>
          </w:tcPr>
          <w:p>
            <w:pPr>
              <w:tabs>
                <w:tab w:val="left" w:pos="6300"/>
              </w:tabs>
              <w:snapToGrid w:val="0"/>
              <w:spacing w:line="500" w:lineRule="exact"/>
              <w:jc w:val="center"/>
              <w:outlineLvl w:val="0"/>
              <w:rPr>
                <w:rFonts w:ascii="黑体" w:hAnsi="宋体" w:eastAsia="黑体"/>
                <w:sz w:val="21"/>
                <w:szCs w:val="21"/>
              </w:rPr>
            </w:pPr>
          </w:p>
        </w:tc>
        <w:tc>
          <w:tcPr>
            <w:tcW w:w="2067" w:type="dxa"/>
            <w:vAlign w:val="center"/>
          </w:tcPr>
          <w:p>
            <w:pPr>
              <w:tabs>
                <w:tab w:val="left" w:pos="6300"/>
              </w:tabs>
              <w:snapToGrid w:val="0"/>
              <w:spacing w:line="500" w:lineRule="exact"/>
              <w:jc w:val="center"/>
              <w:outlineLvl w:val="0"/>
              <w:rPr>
                <w:rFonts w:ascii="黑体" w:hAnsi="宋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黑体" w:hAnsi="宋体" w:eastAsia="黑体"/>
                <w:sz w:val="21"/>
                <w:szCs w:val="21"/>
              </w:rPr>
            </w:pPr>
          </w:p>
        </w:tc>
        <w:tc>
          <w:tcPr>
            <w:tcW w:w="2658" w:type="dxa"/>
            <w:vAlign w:val="center"/>
          </w:tcPr>
          <w:p>
            <w:pPr>
              <w:tabs>
                <w:tab w:val="left" w:pos="6300"/>
              </w:tabs>
              <w:snapToGrid w:val="0"/>
              <w:spacing w:line="500" w:lineRule="exact"/>
              <w:jc w:val="center"/>
              <w:outlineLvl w:val="0"/>
              <w:rPr>
                <w:rFonts w:ascii="黑体" w:hAnsi="宋体" w:eastAsia="黑体"/>
                <w:sz w:val="21"/>
                <w:szCs w:val="21"/>
              </w:rPr>
            </w:pPr>
          </w:p>
        </w:tc>
        <w:tc>
          <w:tcPr>
            <w:tcW w:w="2759" w:type="dxa"/>
            <w:vAlign w:val="center"/>
          </w:tcPr>
          <w:p>
            <w:pPr>
              <w:tabs>
                <w:tab w:val="left" w:pos="6300"/>
              </w:tabs>
              <w:snapToGrid w:val="0"/>
              <w:spacing w:line="500" w:lineRule="exact"/>
              <w:jc w:val="center"/>
              <w:outlineLvl w:val="0"/>
              <w:rPr>
                <w:rFonts w:ascii="黑体" w:hAnsi="宋体" w:eastAsia="黑体"/>
                <w:sz w:val="21"/>
                <w:szCs w:val="21"/>
              </w:rPr>
            </w:pPr>
          </w:p>
        </w:tc>
        <w:tc>
          <w:tcPr>
            <w:tcW w:w="2067" w:type="dxa"/>
            <w:vAlign w:val="center"/>
          </w:tcPr>
          <w:p>
            <w:pPr>
              <w:tabs>
                <w:tab w:val="left" w:pos="6300"/>
              </w:tabs>
              <w:snapToGrid w:val="0"/>
              <w:spacing w:line="500" w:lineRule="exact"/>
              <w:jc w:val="center"/>
              <w:outlineLvl w:val="0"/>
              <w:rPr>
                <w:rFonts w:ascii="黑体" w:hAnsi="宋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黑体" w:hAnsi="宋体" w:eastAsia="黑体"/>
                <w:sz w:val="21"/>
                <w:szCs w:val="21"/>
              </w:rPr>
            </w:pPr>
          </w:p>
        </w:tc>
        <w:tc>
          <w:tcPr>
            <w:tcW w:w="2658" w:type="dxa"/>
            <w:vAlign w:val="center"/>
          </w:tcPr>
          <w:p>
            <w:pPr>
              <w:tabs>
                <w:tab w:val="left" w:pos="6300"/>
              </w:tabs>
              <w:snapToGrid w:val="0"/>
              <w:spacing w:line="500" w:lineRule="exact"/>
              <w:jc w:val="center"/>
              <w:outlineLvl w:val="0"/>
              <w:rPr>
                <w:rFonts w:ascii="黑体" w:hAnsi="宋体" w:eastAsia="黑体"/>
                <w:sz w:val="21"/>
                <w:szCs w:val="21"/>
              </w:rPr>
            </w:pPr>
          </w:p>
        </w:tc>
        <w:tc>
          <w:tcPr>
            <w:tcW w:w="2759" w:type="dxa"/>
            <w:vAlign w:val="center"/>
          </w:tcPr>
          <w:p>
            <w:pPr>
              <w:tabs>
                <w:tab w:val="left" w:pos="6300"/>
              </w:tabs>
              <w:snapToGrid w:val="0"/>
              <w:spacing w:line="500" w:lineRule="exact"/>
              <w:jc w:val="center"/>
              <w:outlineLvl w:val="0"/>
              <w:rPr>
                <w:rFonts w:ascii="黑体" w:hAnsi="宋体" w:eastAsia="黑体"/>
                <w:sz w:val="21"/>
                <w:szCs w:val="21"/>
              </w:rPr>
            </w:pPr>
          </w:p>
        </w:tc>
        <w:tc>
          <w:tcPr>
            <w:tcW w:w="2067" w:type="dxa"/>
            <w:vAlign w:val="center"/>
          </w:tcPr>
          <w:p>
            <w:pPr>
              <w:tabs>
                <w:tab w:val="left" w:pos="6300"/>
              </w:tabs>
              <w:snapToGrid w:val="0"/>
              <w:spacing w:line="500" w:lineRule="exact"/>
              <w:jc w:val="center"/>
              <w:outlineLvl w:val="0"/>
              <w:rPr>
                <w:rFonts w:ascii="黑体" w:hAnsi="宋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黑体" w:hAnsi="宋体" w:eastAsia="黑体"/>
                <w:sz w:val="21"/>
                <w:szCs w:val="21"/>
              </w:rPr>
            </w:pPr>
          </w:p>
        </w:tc>
        <w:tc>
          <w:tcPr>
            <w:tcW w:w="2658" w:type="dxa"/>
            <w:vAlign w:val="center"/>
          </w:tcPr>
          <w:p>
            <w:pPr>
              <w:tabs>
                <w:tab w:val="left" w:pos="6300"/>
              </w:tabs>
              <w:snapToGrid w:val="0"/>
              <w:spacing w:line="500" w:lineRule="exact"/>
              <w:jc w:val="center"/>
              <w:outlineLvl w:val="0"/>
              <w:rPr>
                <w:rFonts w:ascii="黑体" w:hAnsi="宋体" w:eastAsia="黑体"/>
                <w:sz w:val="21"/>
                <w:szCs w:val="21"/>
              </w:rPr>
            </w:pPr>
          </w:p>
        </w:tc>
        <w:tc>
          <w:tcPr>
            <w:tcW w:w="2759" w:type="dxa"/>
            <w:vAlign w:val="center"/>
          </w:tcPr>
          <w:p>
            <w:pPr>
              <w:tabs>
                <w:tab w:val="left" w:pos="6300"/>
              </w:tabs>
              <w:snapToGrid w:val="0"/>
              <w:spacing w:line="500" w:lineRule="exact"/>
              <w:jc w:val="center"/>
              <w:outlineLvl w:val="0"/>
              <w:rPr>
                <w:rFonts w:ascii="黑体" w:hAnsi="宋体" w:eastAsia="黑体"/>
                <w:sz w:val="21"/>
                <w:szCs w:val="21"/>
              </w:rPr>
            </w:pPr>
          </w:p>
        </w:tc>
        <w:tc>
          <w:tcPr>
            <w:tcW w:w="2067" w:type="dxa"/>
            <w:vAlign w:val="center"/>
          </w:tcPr>
          <w:p>
            <w:pPr>
              <w:tabs>
                <w:tab w:val="left" w:pos="6300"/>
              </w:tabs>
              <w:snapToGrid w:val="0"/>
              <w:spacing w:line="500" w:lineRule="exact"/>
              <w:jc w:val="center"/>
              <w:outlineLvl w:val="0"/>
              <w:rPr>
                <w:rFonts w:ascii="黑体" w:hAnsi="宋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黑体" w:hAnsi="宋体" w:eastAsia="黑体"/>
                <w:sz w:val="21"/>
                <w:szCs w:val="21"/>
              </w:rPr>
            </w:pPr>
          </w:p>
        </w:tc>
        <w:tc>
          <w:tcPr>
            <w:tcW w:w="2658" w:type="dxa"/>
            <w:vAlign w:val="center"/>
          </w:tcPr>
          <w:p>
            <w:pPr>
              <w:tabs>
                <w:tab w:val="left" w:pos="6300"/>
              </w:tabs>
              <w:snapToGrid w:val="0"/>
              <w:spacing w:line="500" w:lineRule="exact"/>
              <w:jc w:val="center"/>
              <w:outlineLvl w:val="0"/>
              <w:rPr>
                <w:rFonts w:ascii="黑体" w:hAnsi="宋体" w:eastAsia="黑体"/>
                <w:sz w:val="21"/>
                <w:szCs w:val="21"/>
              </w:rPr>
            </w:pPr>
          </w:p>
        </w:tc>
        <w:tc>
          <w:tcPr>
            <w:tcW w:w="2759" w:type="dxa"/>
            <w:vAlign w:val="center"/>
          </w:tcPr>
          <w:p>
            <w:pPr>
              <w:tabs>
                <w:tab w:val="left" w:pos="6300"/>
              </w:tabs>
              <w:snapToGrid w:val="0"/>
              <w:spacing w:line="500" w:lineRule="exact"/>
              <w:jc w:val="center"/>
              <w:outlineLvl w:val="0"/>
              <w:rPr>
                <w:rFonts w:ascii="黑体" w:hAnsi="宋体" w:eastAsia="黑体"/>
                <w:sz w:val="21"/>
                <w:szCs w:val="21"/>
              </w:rPr>
            </w:pPr>
          </w:p>
        </w:tc>
        <w:tc>
          <w:tcPr>
            <w:tcW w:w="2067" w:type="dxa"/>
            <w:vAlign w:val="center"/>
          </w:tcPr>
          <w:p>
            <w:pPr>
              <w:tabs>
                <w:tab w:val="left" w:pos="6300"/>
              </w:tabs>
              <w:snapToGrid w:val="0"/>
              <w:spacing w:line="500" w:lineRule="exact"/>
              <w:jc w:val="center"/>
              <w:outlineLvl w:val="0"/>
              <w:rPr>
                <w:rFonts w:ascii="黑体" w:hAnsi="宋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黑体" w:hAnsi="宋体" w:eastAsia="黑体"/>
                <w:sz w:val="21"/>
                <w:szCs w:val="21"/>
              </w:rPr>
            </w:pPr>
          </w:p>
        </w:tc>
        <w:tc>
          <w:tcPr>
            <w:tcW w:w="2658" w:type="dxa"/>
            <w:vAlign w:val="center"/>
          </w:tcPr>
          <w:p>
            <w:pPr>
              <w:tabs>
                <w:tab w:val="left" w:pos="6300"/>
              </w:tabs>
              <w:snapToGrid w:val="0"/>
              <w:spacing w:line="500" w:lineRule="exact"/>
              <w:jc w:val="center"/>
              <w:outlineLvl w:val="0"/>
              <w:rPr>
                <w:rFonts w:ascii="黑体" w:hAnsi="宋体" w:eastAsia="黑体"/>
                <w:sz w:val="21"/>
                <w:szCs w:val="21"/>
              </w:rPr>
            </w:pPr>
          </w:p>
        </w:tc>
        <w:tc>
          <w:tcPr>
            <w:tcW w:w="2759" w:type="dxa"/>
            <w:vAlign w:val="center"/>
          </w:tcPr>
          <w:p>
            <w:pPr>
              <w:tabs>
                <w:tab w:val="left" w:pos="6300"/>
              </w:tabs>
              <w:snapToGrid w:val="0"/>
              <w:spacing w:line="500" w:lineRule="exact"/>
              <w:jc w:val="center"/>
              <w:outlineLvl w:val="0"/>
              <w:rPr>
                <w:rFonts w:ascii="黑体" w:hAnsi="宋体" w:eastAsia="黑体"/>
                <w:sz w:val="21"/>
                <w:szCs w:val="21"/>
              </w:rPr>
            </w:pPr>
          </w:p>
        </w:tc>
        <w:tc>
          <w:tcPr>
            <w:tcW w:w="2067" w:type="dxa"/>
            <w:vAlign w:val="center"/>
          </w:tcPr>
          <w:p>
            <w:pPr>
              <w:tabs>
                <w:tab w:val="left" w:pos="6300"/>
              </w:tabs>
              <w:snapToGrid w:val="0"/>
              <w:spacing w:line="500" w:lineRule="exact"/>
              <w:jc w:val="center"/>
              <w:outlineLvl w:val="0"/>
              <w:rPr>
                <w:rFonts w:ascii="黑体" w:hAnsi="宋体" w:eastAsia="黑体"/>
                <w:sz w:val="21"/>
                <w:szCs w:val="21"/>
              </w:rPr>
            </w:pPr>
          </w:p>
        </w:tc>
      </w:tr>
    </w:tbl>
    <w:p>
      <w:pPr>
        <w:spacing w:line="500" w:lineRule="exact"/>
        <w:ind w:firstLine="600" w:firstLineChars="250"/>
        <w:rPr>
          <w:rFonts w:ascii="黑体" w:hAnsi="宋体" w:eastAsia="黑体"/>
          <w:sz w:val="24"/>
          <w:szCs w:val="28"/>
        </w:rPr>
      </w:pPr>
      <w:r>
        <w:rPr>
          <w:rFonts w:hint="eastAsia" w:ascii="黑体" w:hAnsi="宋体" w:eastAsia="黑体"/>
          <w:sz w:val="24"/>
          <w:szCs w:val="28"/>
        </w:rPr>
        <w:t>供应商：                                      法人授权代表：</w:t>
      </w:r>
    </w:p>
    <w:p>
      <w:pPr>
        <w:spacing w:line="500" w:lineRule="exact"/>
        <w:rPr>
          <w:rFonts w:ascii="黑体" w:hAnsi="宋体" w:eastAsia="黑体"/>
          <w:sz w:val="24"/>
          <w:szCs w:val="28"/>
        </w:rPr>
      </w:pPr>
    </w:p>
    <w:p>
      <w:pPr>
        <w:spacing w:line="500" w:lineRule="exact"/>
        <w:ind w:firstLine="720" w:firstLineChars="300"/>
        <w:rPr>
          <w:rFonts w:ascii="黑体" w:hAnsi="宋体" w:eastAsia="黑体"/>
          <w:sz w:val="24"/>
          <w:szCs w:val="28"/>
        </w:rPr>
      </w:pPr>
      <w:r>
        <w:rPr>
          <w:rFonts w:hint="eastAsia" w:ascii="黑体" w:hAnsi="宋体" w:eastAsia="黑体"/>
          <w:sz w:val="24"/>
          <w:szCs w:val="28"/>
        </w:rPr>
        <w:t>（供应商公章）                               （签字或盖章）</w:t>
      </w:r>
    </w:p>
    <w:p>
      <w:pPr>
        <w:tabs>
          <w:tab w:val="left" w:pos="6300"/>
        </w:tabs>
        <w:snapToGrid w:val="0"/>
        <w:spacing w:line="500" w:lineRule="exact"/>
        <w:ind w:firstLine="570"/>
        <w:rPr>
          <w:rFonts w:ascii="黑体" w:hAnsi="宋体" w:eastAsia="黑体"/>
          <w:sz w:val="24"/>
        </w:rPr>
      </w:pPr>
      <w:r>
        <w:rPr>
          <w:rFonts w:hint="eastAsia" w:ascii="黑体" w:hAnsi="宋体" w:eastAsia="黑体"/>
          <w:sz w:val="24"/>
          <w:szCs w:val="28"/>
        </w:rPr>
        <w:t xml:space="preserve">                                            年     月     日</w:t>
      </w:r>
    </w:p>
    <w:p>
      <w:pPr>
        <w:tabs>
          <w:tab w:val="left" w:pos="6300"/>
        </w:tabs>
        <w:snapToGrid w:val="0"/>
        <w:spacing w:line="500" w:lineRule="exact"/>
        <w:ind w:firstLine="480" w:firstLineChars="200"/>
        <w:rPr>
          <w:rFonts w:ascii="黑体" w:hAnsi="宋体" w:eastAsia="黑体"/>
          <w:sz w:val="24"/>
        </w:rPr>
      </w:pPr>
      <w:r>
        <w:rPr>
          <w:rFonts w:hint="eastAsia" w:ascii="黑体" w:hAnsi="宋体" w:eastAsia="黑体"/>
          <w:sz w:val="24"/>
        </w:rPr>
        <w:t>注：</w:t>
      </w:r>
    </w:p>
    <w:p>
      <w:pPr>
        <w:tabs>
          <w:tab w:val="left" w:pos="6300"/>
        </w:tabs>
        <w:snapToGrid w:val="0"/>
        <w:spacing w:line="500" w:lineRule="exact"/>
        <w:ind w:firstLine="480" w:firstLineChars="200"/>
        <w:rPr>
          <w:rFonts w:ascii="黑体" w:hAnsi="宋体" w:eastAsia="黑体"/>
          <w:sz w:val="24"/>
        </w:rPr>
      </w:pPr>
      <w:r>
        <w:rPr>
          <w:rFonts w:hint="eastAsia" w:ascii="黑体" w:hAnsi="宋体" w:eastAsia="黑体"/>
          <w:sz w:val="24"/>
          <w:szCs w:val="24"/>
        </w:rPr>
        <w:t>1</w:t>
      </w:r>
      <w:r>
        <w:rPr>
          <w:rFonts w:hint="eastAsia" w:ascii="黑体" w:hAnsi="宋体" w:eastAsia="黑体"/>
          <w:sz w:val="24"/>
        </w:rPr>
        <w:t>、本表即为对本项目“</w:t>
      </w:r>
      <w:r>
        <w:rPr>
          <w:rFonts w:hint="eastAsia" w:ascii="黑体" w:hAnsi="宋体" w:eastAsia="黑体"/>
          <w:color w:val="FF0000"/>
          <w:sz w:val="24"/>
        </w:rPr>
        <w:t>第</w:t>
      </w:r>
      <w:r>
        <w:rPr>
          <w:rFonts w:hint="eastAsia" w:ascii="黑体" w:hAnsi="宋体" w:eastAsia="黑体"/>
          <w:color w:val="FF0000"/>
          <w:sz w:val="24"/>
          <w:lang w:eastAsia="zh-CN"/>
        </w:rPr>
        <w:t>二</w:t>
      </w:r>
      <w:r>
        <w:rPr>
          <w:rFonts w:hint="eastAsia" w:ascii="黑体" w:hAnsi="宋体" w:eastAsia="黑体"/>
          <w:color w:val="FF0000"/>
          <w:sz w:val="24"/>
        </w:rPr>
        <w:t>篇  磋商项目服务需求</w:t>
      </w:r>
      <w:r>
        <w:rPr>
          <w:rFonts w:hint="eastAsia" w:ascii="黑体" w:hAnsi="宋体" w:eastAsia="黑体"/>
          <w:sz w:val="24"/>
        </w:rPr>
        <w:t>”中所列服务要求进行比较和响应；</w:t>
      </w:r>
    </w:p>
    <w:p>
      <w:pPr>
        <w:tabs>
          <w:tab w:val="left" w:pos="6300"/>
        </w:tabs>
        <w:snapToGrid w:val="0"/>
        <w:spacing w:line="500" w:lineRule="exact"/>
        <w:ind w:firstLine="480" w:firstLineChars="200"/>
        <w:rPr>
          <w:rFonts w:ascii="黑体" w:hAnsi="宋体" w:eastAsia="黑体"/>
          <w:sz w:val="24"/>
        </w:rPr>
      </w:pPr>
      <w:r>
        <w:rPr>
          <w:rFonts w:hint="eastAsia" w:ascii="黑体" w:hAnsi="宋体" w:eastAsia="黑体"/>
          <w:sz w:val="24"/>
        </w:rPr>
        <w:t>2、该表必须按照竞争性磋商要求逐条如实填写，根据响应情况在“差异说明”项填写正偏离或负偏离及原因，完全符合的填写“无差异”；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ascii="黑体" w:hAnsi="宋体" w:eastAsia="黑体"/>
          <w:sz w:val="24"/>
        </w:rPr>
      </w:pPr>
      <w:r>
        <w:rPr>
          <w:rFonts w:hint="eastAsia" w:ascii="黑体" w:hAnsi="宋体" w:eastAsia="黑体"/>
          <w:sz w:val="24"/>
        </w:rPr>
        <w:t>3、该表可扩展</w:t>
      </w:r>
      <w:r>
        <w:rPr>
          <w:rFonts w:hint="eastAsia" w:ascii="黑体" w:hAnsi="宋体" w:eastAsia="黑体"/>
          <w:sz w:val="24"/>
          <w:szCs w:val="28"/>
        </w:rPr>
        <w:t>，并逐页签字或盖章</w:t>
      </w:r>
      <w:r>
        <w:rPr>
          <w:rFonts w:hint="eastAsia" w:ascii="黑体" w:hAnsi="宋体" w:eastAsia="黑体"/>
          <w:sz w:val="24"/>
        </w:rPr>
        <w:t>；</w:t>
      </w:r>
    </w:p>
    <w:p>
      <w:pPr>
        <w:tabs>
          <w:tab w:val="left" w:pos="6300"/>
        </w:tabs>
        <w:snapToGrid w:val="0"/>
        <w:spacing w:line="500" w:lineRule="exact"/>
        <w:ind w:firstLine="480" w:firstLineChars="200"/>
        <w:rPr>
          <w:rFonts w:ascii="黑体" w:hAnsi="宋体" w:eastAsia="黑体"/>
          <w:sz w:val="24"/>
        </w:rPr>
      </w:pPr>
      <w:r>
        <w:rPr>
          <w:rFonts w:hint="eastAsia" w:ascii="黑体" w:hAnsi="宋体" w:eastAsia="黑体"/>
          <w:sz w:val="24"/>
        </w:rPr>
        <w:t>4、可附相关技术支撑材料。（格式自定）</w:t>
      </w:r>
    </w:p>
    <w:p>
      <w:pPr>
        <w:tabs>
          <w:tab w:val="left" w:pos="6300"/>
        </w:tabs>
        <w:snapToGrid w:val="0"/>
        <w:spacing w:line="500" w:lineRule="exact"/>
        <w:ind w:firstLine="480" w:firstLineChars="200"/>
        <w:rPr>
          <w:rFonts w:ascii="黑体" w:hAnsi="宋体" w:eastAsia="黑体"/>
          <w:sz w:val="24"/>
          <w:szCs w:val="24"/>
        </w:rPr>
      </w:pPr>
      <w:r>
        <w:rPr>
          <w:rFonts w:hint="eastAsia" w:ascii="黑体" w:hAnsi="宋体" w:eastAsia="黑体"/>
          <w:sz w:val="24"/>
        </w:rPr>
        <w:t>5、若“响应情况”栏中仅填写“无偏离”或“有偏离”等内容而未作实质性参数描述，该供应商将</w:t>
      </w:r>
      <w:r>
        <w:rPr>
          <w:rFonts w:hint="eastAsia" w:ascii="黑体" w:hAnsi="宋体" w:eastAsia="黑体"/>
          <w:sz w:val="24"/>
          <w:szCs w:val="24"/>
        </w:rPr>
        <w:t>失去成为成交供应商的资格，仅保留其合格供应商的身份。</w:t>
      </w:r>
    </w:p>
    <w:p>
      <w:pPr>
        <w:rPr>
          <w:rFonts w:ascii="黑体" w:hAnsi="宋体" w:eastAsia="黑体"/>
          <w:szCs w:val="24"/>
        </w:rPr>
      </w:pPr>
    </w:p>
    <w:p>
      <w:pPr>
        <w:pStyle w:val="3"/>
        <w:spacing w:before="0" w:after="0" w:line="360" w:lineRule="auto"/>
        <w:rPr>
          <w:rFonts w:ascii="黑体" w:hAnsi="宋体" w:eastAsia="黑体"/>
          <w:sz w:val="24"/>
          <w:szCs w:val="24"/>
        </w:rPr>
      </w:pPr>
      <w:bookmarkStart w:id="59" w:name="_Toc415471847"/>
      <w:r>
        <w:rPr>
          <w:rFonts w:hint="eastAsia" w:ascii="黑体" w:hAnsi="宋体" w:eastAsia="黑体"/>
          <w:sz w:val="24"/>
          <w:szCs w:val="24"/>
        </w:rPr>
        <w:t>三、商务部分</w:t>
      </w:r>
      <w:bookmarkEnd w:id="59"/>
    </w:p>
    <w:p>
      <w:pPr>
        <w:snapToGrid w:val="0"/>
        <w:spacing w:line="360" w:lineRule="auto"/>
        <w:ind w:firstLine="480" w:firstLineChars="200"/>
        <w:rPr>
          <w:rFonts w:ascii="黑体" w:hAnsi="宋体" w:eastAsia="黑体"/>
          <w:sz w:val="24"/>
          <w:szCs w:val="24"/>
        </w:rPr>
      </w:pPr>
      <w:r>
        <w:rPr>
          <w:rFonts w:hint="eastAsia" w:ascii="黑体" w:hAnsi="宋体" w:eastAsia="黑体"/>
          <w:sz w:val="24"/>
          <w:szCs w:val="24"/>
        </w:rPr>
        <w:t>（一）商务要求响应情况：维保服务期、维保服务地点、商务条款等（格式自定）</w:t>
      </w:r>
    </w:p>
    <w:p>
      <w:pPr>
        <w:snapToGrid w:val="0"/>
        <w:spacing w:line="360" w:lineRule="auto"/>
        <w:ind w:firstLine="480" w:firstLineChars="200"/>
        <w:rPr>
          <w:rFonts w:ascii="黑体" w:hAnsi="宋体" w:eastAsia="黑体"/>
          <w:b/>
          <w:bCs/>
          <w:color w:val="000000"/>
          <w:sz w:val="24"/>
          <w:szCs w:val="24"/>
        </w:rPr>
      </w:pPr>
      <w:r>
        <w:rPr>
          <w:rFonts w:hint="eastAsia" w:ascii="黑体" w:hAnsi="宋体" w:eastAsia="黑体"/>
          <w:sz w:val="24"/>
          <w:szCs w:val="24"/>
        </w:rPr>
        <w:t>（二）</w:t>
      </w:r>
      <w:r>
        <w:rPr>
          <w:rFonts w:hint="eastAsia" w:ascii="黑体" w:hAnsi="宋体" w:eastAsia="黑体"/>
          <w:b/>
          <w:bCs/>
          <w:color w:val="000000"/>
          <w:sz w:val="24"/>
          <w:szCs w:val="24"/>
        </w:rPr>
        <w:t>服务承诺内容要求：（必须有以下三个方面）</w:t>
      </w:r>
    </w:p>
    <w:p>
      <w:pPr>
        <w:snapToGrid w:val="0"/>
        <w:spacing w:line="360" w:lineRule="auto"/>
        <w:rPr>
          <w:rFonts w:ascii="黑体" w:hAnsi="宋体" w:eastAsia="黑体"/>
          <w:b/>
          <w:bCs/>
          <w:color w:val="000000"/>
          <w:sz w:val="24"/>
          <w:szCs w:val="24"/>
        </w:rPr>
      </w:pPr>
      <w:r>
        <w:rPr>
          <w:rFonts w:hint="eastAsia" w:ascii="黑体" w:hAnsi="宋体" w:eastAsia="黑体"/>
          <w:b/>
          <w:bCs/>
          <w:color w:val="000000"/>
          <w:sz w:val="24"/>
          <w:szCs w:val="24"/>
        </w:rPr>
        <w:t xml:space="preserve">      1、有安全服务承诺</w:t>
      </w:r>
    </w:p>
    <w:p>
      <w:pPr>
        <w:snapToGrid w:val="0"/>
        <w:spacing w:line="360" w:lineRule="auto"/>
        <w:rPr>
          <w:rFonts w:ascii="黑体" w:hAnsi="宋体" w:eastAsia="黑体"/>
          <w:b/>
          <w:bCs/>
          <w:color w:val="000000"/>
          <w:sz w:val="24"/>
          <w:szCs w:val="24"/>
        </w:rPr>
      </w:pPr>
      <w:r>
        <w:rPr>
          <w:rFonts w:hint="eastAsia" w:ascii="黑体" w:hAnsi="宋体" w:eastAsia="黑体"/>
          <w:b/>
          <w:bCs/>
          <w:color w:val="000000"/>
          <w:sz w:val="24"/>
          <w:szCs w:val="24"/>
        </w:rPr>
        <w:t xml:space="preserve">      2、有及时服务承诺</w:t>
      </w:r>
    </w:p>
    <w:p>
      <w:pPr>
        <w:rPr>
          <w:rFonts w:ascii="黑体" w:hAnsi="宋体" w:eastAsia="黑体"/>
          <w:szCs w:val="24"/>
        </w:rPr>
      </w:pPr>
      <w:r>
        <w:rPr>
          <w:rFonts w:hint="eastAsia" w:ascii="黑体" w:hAnsi="宋体" w:eastAsia="黑体"/>
          <w:b/>
          <w:bCs/>
          <w:color w:val="000000"/>
          <w:sz w:val="24"/>
          <w:szCs w:val="24"/>
        </w:rPr>
        <w:t xml:space="preserve">      3、有规范服务承诺</w:t>
      </w:r>
    </w:p>
    <w:p>
      <w:pPr>
        <w:spacing w:line="360" w:lineRule="auto"/>
        <w:ind w:firstLine="560" w:firstLineChars="200"/>
        <w:rPr>
          <w:rFonts w:ascii="黑体" w:hAnsi="宋体" w:eastAsia="黑体"/>
          <w:sz w:val="24"/>
          <w:szCs w:val="24"/>
        </w:rPr>
      </w:pPr>
      <w:r>
        <w:rPr>
          <w:rFonts w:hint="eastAsia" w:ascii="黑体" w:hAnsi="宋体" w:eastAsia="黑体"/>
          <w:szCs w:val="24"/>
        </w:rPr>
        <w:br w:type="page"/>
      </w:r>
      <w:r>
        <w:rPr>
          <w:rFonts w:hint="eastAsia" w:ascii="黑体" w:hAnsi="宋体" w:eastAsia="黑体"/>
          <w:sz w:val="24"/>
          <w:szCs w:val="24"/>
        </w:rPr>
        <w:t>三）商务响应偏离表</w:t>
      </w:r>
    </w:p>
    <w:p>
      <w:pPr>
        <w:snapToGrid w:val="0"/>
        <w:spacing w:line="360" w:lineRule="auto"/>
        <w:jc w:val="center"/>
        <w:rPr>
          <w:rFonts w:ascii="黑体" w:hAnsi="宋体" w:eastAsia="黑体"/>
          <w:b/>
          <w:szCs w:val="28"/>
        </w:rPr>
      </w:pPr>
      <w:r>
        <w:rPr>
          <w:rFonts w:hint="eastAsia" w:ascii="黑体" w:hAnsi="宋体" w:eastAsia="黑体"/>
          <w:b/>
          <w:szCs w:val="28"/>
        </w:rPr>
        <w:t>商务响应偏离表（本表可自行设计格式）</w:t>
      </w:r>
    </w:p>
    <w:p>
      <w:pPr>
        <w:snapToGrid w:val="0"/>
        <w:spacing w:line="360" w:lineRule="auto"/>
        <w:ind w:firstLine="465"/>
        <w:rPr>
          <w:rFonts w:ascii="黑体" w:hAnsi="宋体" w:eastAsia="黑体"/>
          <w:sz w:val="24"/>
          <w:szCs w:val="24"/>
        </w:rPr>
      </w:pPr>
      <w:r>
        <w:rPr>
          <w:rFonts w:hint="eastAsia" w:ascii="黑体" w:hAnsi="宋体" w:eastAsia="黑体"/>
          <w:sz w:val="24"/>
          <w:szCs w:val="24"/>
        </w:rPr>
        <w:t>对于竞争性</w:t>
      </w:r>
      <w:r>
        <w:rPr>
          <w:rFonts w:hint="eastAsia" w:ascii="黑体" w:hAnsi="宋体" w:eastAsia="黑体"/>
          <w:color w:val="000000"/>
          <w:sz w:val="24"/>
          <w:szCs w:val="24"/>
        </w:rPr>
        <w:t>磋商</w:t>
      </w:r>
      <w:r>
        <w:rPr>
          <w:rFonts w:hint="eastAsia" w:ascii="黑体" w:hAnsi="宋体" w:eastAsia="黑体"/>
          <w:sz w:val="24"/>
          <w:szCs w:val="24"/>
        </w:rPr>
        <w:t>文件的商务要求，如有任何偏离请如实填写下表：</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510" w:type="dxa"/>
            <w:vAlign w:val="center"/>
          </w:tcPr>
          <w:p>
            <w:pPr>
              <w:tabs>
                <w:tab w:val="left" w:pos="6300"/>
              </w:tabs>
              <w:snapToGrid w:val="0"/>
              <w:spacing w:line="360" w:lineRule="auto"/>
              <w:jc w:val="center"/>
              <w:outlineLvl w:val="0"/>
              <w:rPr>
                <w:rFonts w:ascii="黑体" w:hAnsi="宋体" w:eastAsia="黑体"/>
                <w:sz w:val="21"/>
                <w:szCs w:val="24"/>
              </w:rPr>
            </w:pPr>
            <w:r>
              <w:rPr>
                <w:rFonts w:hint="eastAsia" w:ascii="黑体" w:hAnsi="宋体" w:eastAsia="黑体"/>
                <w:sz w:val="21"/>
                <w:szCs w:val="24"/>
              </w:rPr>
              <w:t>序号</w:t>
            </w:r>
          </w:p>
        </w:tc>
        <w:tc>
          <w:tcPr>
            <w:tcW w:w="3179" w:type="dxa"/>
            <w:vAlign w:val="center"/>
          </w:tcPr>
          <w:p>
            <w:pPr>
              <w:tabs>
                <w:tab w:val="left" w:pos="6300"/>
              </w:tabs>
              <w:snapToGrid w:val="0"/>
              <w:spacing w:line="360" w:lineRule="auto"/>
              <w:jc w:val="center"/>
              <w:outlineLvl w:val="0"/>
              <w:rPr>
                <w:rFonts w:ascii="黑体" w:hAnsi="宋体" w:eastAsia="黑体"/>
                <w:sz w:val="21"/>
                <w:szCs w:val="24"/>
              </w:rPr>
            </w:pPr>
            <w:r>
              <w:rPr>
                <w:rFonts w:hint="eastAsia" w:ascii="黑体" w:hAnsi="宋体" w:eastAsia="黑体"/>
                <w:sz w:val="21"/>
                <w:szCs w:val="24"/>
              </w:rPr>
              <w:t>磋商项目需求</w:t>
            </w:r>
          </w:p>
        </w:tc>
        <w:tc>
          <w:tcPr>
            <w:tcW w:w="2434" w:type="dxa"/>
            <w:vAlign w:val="center"/>
          </w:tcPr>
          <w:p>
            <w:pPr>
              <w:tabs>
                <w:tab w:val="left" w:pos="6300"/>
              </w:tabs>
              <w:snapToGrid w:val="0"/>
              <w:spacing w:line="360" w:lineRule="auto"/>
              <w:jc w:val="center"/>
              <w:outlineLvl w:val="0"/>
              <w:rPr>
                <w:rFonts w:ascii="黑体" w:hAnsi="宋体" w:eastAsia="黑体"/>
                <w:sz w:val="21"/>
                <w:szCs w:val="24"/>
              </w:rPr>
            </w:pPr>
            <w:r>
              <w:rPr>
                <w:rFonts w:hint="eastAsia" w:ascii="黑体" w:hAnsi="宋体" w:eastAsia="黑体"/>
                <w:sz w:val="21"/>
                <w:szCs w:val="24"/>
              </w:rPr>
              <w:t>响应情况</w:t>
            </w:r>
          </w:p>
        </w:tc>
        <w:tc>
          <w:tcPr>
            <w:tcW w:w="2355" w:type="dxa"/>
            <w:vAlign w:val="center"/>
          </w:tcPr>
          <w:p>
            <w:pPr>
              <w:tabs>
                <w:tab w:val="left" w:pos="6300"/>
              </w:tabs>
              <w:snapToGrid w:val="0"/>
              <w:spacing w:line="360" w:lineRule="auto"/>
              <w:jc w:val="center"/>
              <w:outlineLvl w:val="0"/>
              <w:rPr>
                <w:rFonts w:ascii="黑体" w:hAnsi="宋体" w:eastAsia="黑体"/>
                <w:sz w:val="21"/>
                <w:szCs w:val="24"/>
              </w:rPr>
            </w:pPr>
            <w:r>
              <w:rPr>
                <w:rFonts w:hint="eastAsia" w:ascii="黑体" w:hAnsi="宋体" w:eastAsia="黑体"/>
                <w:sz w:val="21"/>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黑体" w:hAnsi="宋体" w:eastAsia="黑体"/>
                <w:sz w:val="21"/>
                <w:szCs w:val="24"/>
              </w:rPr>
            </w:pPr>
          </w:p>
        </w:tc>
        <w:tc>
          <w:tcPr>
            <w:tcW w:w="3179" w:type="dxa"/>
            <w:vAlign w:val="center"/>
          </w:tcPr>
          <w:p>
            <w:pPr>
              <w:tabs>
                <w:tab w:val="left" w:pos="6300"/>
              </w:tabs>
              <w:snapToGrid w:val="0"/>
              <w:spacing w:line="360" w:lineRule="auto"/>
              <w:jc w:val="center"/>
              <w:outlineLvl w:val="0"/>
              <w:rPr>
                <w:rFonts w:ascii="黑体" w:hAnsi="宋体" w:eastAsia="黑体"/>
                <w:sz w:val="21"/>
                <w:szCs w:val="24"/>
              </w:rPr>
            </w:pPr>
          </w:p>
        </w:tc>
        <w:tc>
          <w:tcPr>
            <w:tcW w:w="2434" w:type="dxa"/>
            <w:vAlign w:val="center"/>
          </w:tcPr>
          <w:p>
            <w:pPr>
              <w:tabs>
                <w:tab w:val="left" w:pos="6300"/>
              </w:tabs>
              <w:snapToGrid w:val="0"/>
              <w:spacing w:line="360" w:lineRule="auto"/>
              <w:jc w:val="center"/>
              <w:outlineLvl w:val="0"/>
              <w:rPr>
                <w:rFonts w:ascii="黑体" w:hAnsi="宋体" w:eastAsia="黑体"/>
                <w:sz w:val="21"/>
                <w:szCs w:val="24"/>
              </w:rPr>
            </w:pPr>
          </w:p>
        </w:tc>
        <w:tc>
          <w:tcPr>
            <w:tcW w:w="2355" w:type="dxa"/>
            <w:vAlign w:val="center"/>
          </w:tcPr>
          <w:p>
            <w:pPr>
              <w:tabs>
                <w:tab w:val="left" w:pos="6300"/>
              </w:tabs>
              <w:snapToGrid w:val="0"/>
              <w:spacing w:line="360" w:lineRule="auto"/>
              <w:jc w:val="center"/>
              <w:outlineLvl w:val="0"/>
              <w:rPr>
                <w:rFonts w:ascii="黑体" w:hAnsi="宋体" w:eastAsia="黑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黑体" w:hAnsi="宋体" w:eastAsia="黑体"/>
                <w:sz w:val="21"/>
                <w:szCs w:val="24"/>
              </w:rPr>
            </w:pPr>
          </w:p>
        </w:tc>
        <w:tc>
          <w:tcPr>
            <w:tcW w:w="3179" w:type="dxa"/>
            <w:vAlign w:val="center"/>
          </w:tcPr>
          <w:p>
            <w:pPr>
              <w:tabs>
                <w:tab w:val="left" w:pos="6300"/>
              </w:tabs>
              <w:snapToGrid w:val="0"/>
              <w:spacing w:line="360" w:lineRule="auto"/>
              <w:jc w:val="center"/>
              <w:outlineLvl w:val="0"/>
              <w:rPr>
                <w:rFonts w:ascii="黑体" w:hAnsi="宋体" w:eastAsia="黑体"/>
                <w:sz w:val="21"/>
                <w:szCs w:val="24"/>
              </w:rPr>
            </w:pPr>
          </w:p>
        </w:tc>
        <w:tc>
          <w:tcPr>
            <w:tcW w:w="2434" w:type="dxa"/>
            <w:vAlign w:val="center"/>
          </w:tcPr>
          <w:p>
            <w:pPr>
              <w:tabs>
                <w:tab w:val="left" w:pos="6300"/>
              </w:tabs>
              <w:snapToGrid w:val="0"/>
              <w:spacing w:line="360" w:lineRule="auto"/>
              <w:jc w:val="center"/>
              <w:outlineLvl w:val="0"/>
              <w:rPr>
                <w:rFonts w:ascii="黑体" w:hAnsi="宋体" w:eastAsia="黑体"/>
                <w:sz w:val="21"/>
                <w:szCs w:val="24"/>
              </w:rPr>
            </w:pPr>
          </w:p>
        </w:tc>
        <w:tc>
          <w:tcPr>
            <w:tcW w:w="2355" w:type="dxa"/>
            <w:vAlign w:val="center"/>
          </w:tcPr>
          <w:p>
            <w:pPr>
              <w:tabs>
                <w:tab w:val="left" w:pos="6300"/>
              </w:tabs>
              <w:snapToGrid w:val="0"/>
              <w:spacing w:line="360" w:lineRule="auto"/>
              <w:jc w:val="center"/>
              <w:outlineLvl w:val="0"/>
              <w:rPr>
                <w:rFonts w:ascii="黑体" w:hAnsi="宋体" w:eastAsia="黑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黑体" w:hAnsi="宋体" w:eastAsia="黑体"/>
                <w:sz w:val="21"/>
                <w:szCs w:val="24"/>
              </w:rPr>
            </w:pPr>
          </w:p>
        </w:tc>
        <w:tc>
          <w:tcPr>
            <w:tcW w:w="3179" w:type="dxa"/>
            <w:vAlign w:val="center"/>
          </w:tcPr>
          <w:p>
            <w:pPr>
              <w:tabs>
                <w:tab w:val="left" w:pos="6300"/>
              </w:tabs>
              <w:snapToGrid w:val="0"/>
              <w:spacing w:line="360" w:lineRule="auto"/>
              <w:jc w:val="center"/>
              <w:outlineLvl w:val="0"/>
              <w:rPr>
                <w:rFonts w:ascii="黑体" w:hAnsi="宋体" w:eastAsia="黑体"/>
                <w:sz w:val="21"/>
                <w:szCs w:val="24"/>
              </w:rPr>
            </w:pPr>
          </w:p>
        </w:tc>
        <w:tc>
          <w:tcPr>
            <w:tcW w:w="2434" w:type="dxa"/>
            <w:vAlign w:val="center"/>
          </w:tcPr>
          <w:p>
            <w:pPr>
              <w:tabs>
                <w:tab w:val="left" w:pos="6300"/>
              </w:tabs>
              <w:snapToGrid w:val="0"/>
              <w:spacing w:line="360" w:lineRule="auto"/>
              <w:jc w:val="center"/>
              <w:outlineLvl w:val="0"/>
              <w:rPr>
                <w:rFonts w:ascii="黑体" w:hAnsi="宋体" w:eastAsia="黑体"/>
                <w:sz w:val="21"/>
                <w:szCs w:val="24"/>
              </w:rPr>
            </w:pPr>
          </w:p>
        </w:tc>
        <w:tc>
          <w:tcPr>
            <w:tcW w:w="2355" w:type="dxa"/>
            <w:vAlign w:val="center"/>
          </w:tcPr>
          <w:p>
            <w:pPr>
              <w:tabs>
                <w:tab w:val="left" w:pos="6300"/>
              </w:tabs>
              <w:snapToGrid w:val="0"/>
              <w:spacing w:line="360" w:lineRule="auto"/>
              <w:jc w:val="center"/>
              <w:outlineLvl w:val="0"/>
              <w:rPr>
                <w:rFonts w:ascii="黑体" w:hAnsi="宋体" w:eastAsia="黑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黑体" w:hAnsi="宋体" w:eastAsia="黑体"/>
                <w:sz w:val="21"/>
                <w:szCs w:val="24"/>
              </w:rPr>
            </w:pPr>
          </w:p>
        </w:tc>
        <w:tc>
          <w:tcPr>
            <w:tcW w:w="3179" w:type="dxa"/>
            <w:vAlign w:val="center"/>
          </w:tcPr>
          <w:p>
            <w:pPr>
              <w:tabs>
                <w:tab w:val="left" w:pos="6300"/>
              </w:tabs>
              <w:snapToGrid w:val="0"/>
              <w:spacing w:line="360" w:lineRule="auto"/>
              <w:jc w:val="center"/>
              <w:outlineLvl w:val="0"/>
              <w:rPr>
                <w:rFonts w:ascii="黑体" w:hAnsi="宋体" w:eastAsia="黑体"/>
                <w:sz w:val="21"/>
                <w:szCs w:val="24"/>
              </w:rPr>
            </w:pPr>
          </w:p>
        </w:tc>
        <w:tc>
          <w:tcPr>
            <w:tcW w:w="2434" w:type="dxa"/>
            <w:vAlign w:val="center"/>
          </w:tcPr>
          <w:p>
            <w:pPr>
              <w:tabs>
                <w:tab w:val="left" w:pos="6300"/>
              </w:tabs>
              <w:snapToGrid w:val="0"/>
              <w:spacing w:line="360" w:lineRule="auto"/>
              <w:jc w:val="center"/>
              <w:outlineLvl w:val="0"/>
              <w:rPr>
                <w:rFonts w:ascii="黑体" w:hAnsi="宋体" w:eastAsia="黑体"/>
                <w:sz w:val="21"/>
                <w:szCs w:val="24"/>
              </w:rPr>
            </w:pPr>
          </w:p>
        </w:tc>
        <w:tc>
          <w:tcPr>
            <w:tcW w:w="2355" w:type="dxa"/>
            <w:vAlign w:val="center"/>
          </w:tcPr>
          <w:p>
            <w:pPr>
              <w:tabs>
                <w:tab w:val="left" w:pos="6300"/>
              </w:tabs>
              <w:snapToGrid w:val="0"/>
              <w:spacing w:line="360" w:lineRule="auto"/>
              <w:jc w:val="center"/>
              <w:outlineLvl w:val="0"/>
              <w:rPr>
                <w:rFonts w:ascii="黑体" w:hAnsi="宋体" w:eastAsia="黑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黑体" w:hAnsi="宋体" w:eastAsia="黑体"/>
                <w:sz w:val="21"/>
                <w:szCs w:val="24"/>
              </w:rPr>
            </w:pPr>
          </w:p>
        </w:tc>
        <w:tc>
          <w:tcPr>
            <w:tcW w:w="3179" w:type="dxa"/>
            <w:vAlign w:val="center"/>
          </w:tcPr>
          <w:p>
            <w:pPr>
              <w:tabs>
                <w:tab w:val="left" w:pos="6300"/>
              </w:tabs>
              <w:snapToGrid w:val="0"/>
              <w:spacing w:line="360" w:lineRule="auto"/>
              <w:jc w:val="center"/>
              <w:outlineLvl w:val="0"/>
              <w:rPr>
                <w:rFonts w:ascii="黑体" w:hAnsi="宋体" w:eastAsia="黑体"/>
                <w:sz w:val="21"/>
                <w:szCs w:val="24"/>
              </w:rPr>
            </w:pPr>
          </w:p>
        </w:tc>
        <w:tc>
          <w:tcPr>
            <w:tcW w:w="2434" w:type="dxa"/>
            <w:vAlign w:val="center"/>
          </w:tcPr>
          <w:p>
            <w:pPr>
              <w:tabs>
                <w:tab w:val="left" w:pos="6300"/>
              </w:tabs>
              <w:snapToGrid w:val="0"/>
              <w:spacing w:line="360" w:lineRule="auto"/>
              <w:jc w:val="center"/>
              <w:outlineLvl w:val="0"/>
              <w:rPr>
                <w:rFonts w:ascii="黑体" w:hAnsi="宋体" w:eastAsia="黑体"/>
                <w:sz w:val="21"/>
                <w:szCs w:val="24"/>
              </w:rPr>
            </w:pPr>
          </w:p>
        </w:tc>
        <w:tc>
          <w:tcPr>
            <w:tcW w:w="2355" w:type="dxa"/>
            <w:vAlign w:val="center"/>
          </w:tcPr>
          <w:p>
            <w:pPr>
              <w:tabs>
                <w:tab w:val="left" w:pos="6300"/>
              </w:tabs>
              <w:snapToGrid w:val="0"/>
              <w:spacing w:line="360" w:lineRule="auto"/>
              <w:jc w:val="center"/>
              <w:outlineLvl w:val="0"/>
              <w:rPr>
                <w:rFonts w:ascii="黑体" w:hAnsi="宋体" w:eastAsia="黑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黑体" w:hAnsi="宋体" w:eastAsia="黑体"/>
                <w:sz w:val="21"/>
                <w:szCs w:val="24"/>
              </w:rPr>
            </w:pPr>
          </w:p>
        </w:tc>
        <w:tc>
          <w:tcPr>
            <w:tcW w:w="3179" w:type="dxa"/>
            <w:vAlign w:val="center"/>
          </w:tcPr>
          <w:p>
            <w:pPr>
              <w:tabs>
                <w:tab w:val="left" w:pos="6300"/>
              </w:tabs>
              <w:snapToGrid w:val="0"/>
              <w:spacing w:line="360" w:lineRule="auto"/>
              <w:jc w:val="center"/>
              <w:outlineLvl w:val="0"/>
              <w:rPr>
                <w:rFonts w:ascii="黑体" w:hAnsi="宋体" w:eastAsia="黑体"/>
                <w:sz w:val="21"/>
                <w:szCs w:val="24"/>
              </w:rPr>
            </w:pPr>
          </w:p>
        </w:tc>
        <w:tc>
          <w:tcPr>
            <w:tcW w:w="2434" w:type="dxa"/>
            <w:vAlign w:val="center"/>
          </w:tcPr>
          <w:p>
            <w:pPr>
              <w:tabs>
                <w:tab w:val="left" w:pos="6300"/>
              </w:tabs>
              <w:snapToGrid w:val="0"/>
              <w:spacing w:line="360" w:lineRule="auto"/>
              <w:jc w:val="center"/>
              <w:outlineLvl w:val="0"/>
              <w:rPr>
                <w:rFonts w:ascii="黑体" w:hAnsi="宋体" w:eastAsia="黑体"/>
                <w:sz w:val="21"/>
                <w:szCs w:val="24"/>
              </w:rPr>
            </w:pPr>
          </w:p>
        </w:tc>
        <w:tc>
          <w:tcPr>
            <w:tcW w:w="2355" w:type="dxa"/>
            <w:vAlign w:val="center"/>
          </w:tcPr>
          <w:p>
            <w:pPr>
              <w:tabs>
                <w:tab w:val="left" w:pos="6300"/>
              </w:tabs>
              <w:snapToGrid w:val="0"/>
              <w:spacing w:line="360" w:lineRule="auto"/>
              <w:jc w:val="center"/>
              <w:outlineLvl w:val="0"/>
              <w:rPr>
                <w:rFonts w:ascii="黑体" w:hAnsi="宋体" w:eastAsia="黑体"/>
                <w:sz w:val="21"/>
                <w:szCs w:val="24"/>
              </w:rPr>
            </w:pPr>
          </w:p>
        </w:tc>
      </w:tr>
    </w:tbl>
    <w:p>
      <w:pPr>
        <w:snapToGrid w:val="0"/>
        <w:spacing w:line="360" w:lineRule="auto"/>
        <w:ind w:firstLine="465"/>
        <w:rPr>
          <w:rFonts w:ascii="黑体" w:hAnsi="宋体" w:eastAsia="黑体"/>
          <w:sz w:val="24"/>
          <w:szCs w:val="24"/>
        </w:rPr>
      </w:pPr>
    </w:p>
    <w:p>
      <w:pPr>
        <w:spacing w:line="500" w:lineRule="exact"/>
        <w:ind w:firstLine="600" w:firstLineChars="250"/>
        <w:rPr>
          <w:rFonts w:ascii="黑体" w:hAnsi="宋体" w:eastAsia="黑体"/>
          <w:sz w:val="24"/>
          <w:szCs w:val="28"/>
        </w:rPr>
      </w:pPr>
      <w:r>
        <w:rPr>
          <w:rFonts w:hint="eastAsia" w:ascii="黑体" w:hAnsi="宋体" w:eastAsia="黑体"/>
          <w:sz w:val="24"/>
          <w:szCs w:val="28"/>
        </w:rPr>
        <w:t>供应商：                                      法人授权代表：</w:t>
      </w:r>
    </w:p>
    <w:p>
      <w:pPr>
        <w:spacing w:line="500" w:lineRule="exact"/>
        <w:rPr>
          <w:rFonts w:ascii="黑体" w:hAnsi="宋体" w:eastAsia="黑体"/>
          <w:sz w:val="24"/>
          <w:szCs w:val="28"/>
        </w:rPr>
      </w:pPr>
    </w:p>
    <w:p>
      <w:pPr>
        <w:spacing w:line="500" w:lineRule="exact"/>
        <w:ind w:firstLine="360" w:firstLineChars="150"/>
        <w:rPr>
          <w:rFonts w:ascii="黑体" w:hAnsi="宋体" w:eastAsia="黑体"/>
          <w:sz w:val="24"/>
          <w:szCs w:val="28"/>
        </w:rPr>
      </w:pPr>
      <w:r>
        <w:rPr>
          <w:rFonts w:hint="eastAsia" w:ascii="黑体" w:hAnsi="宋体" w:eastAsia="黑体"/>
          <w:sz w:val="24"/>
          <w:szCs w:val="28"/>
        </w:rPr>
        <w:t>（供应商公章）                                 （签字或盖章）</w:t>
      </w:r>
    </w:p>
    <w:p>
      <w:pPr>
        <w:tabs>
          <w:tab w:val="left" w:pos="6300"/>
        </w:tabs>
        <w:snapToGrid w:val="0"/>
        <w:spacing w:line="500" w:lineRule="exact"/>
        <w:ind w:firstLine="570"/>
        <w:rPr>
          <w:rFonts w:ascii="黑体" w:hAnsi="宋体" w:eastAsia="黑体"/>
          <w:sz w:val="24"/>
        </w:rPr>
      </w:pPr>
      <w:r>
        <w:rPr>
          <w:rFonts w:hint="eastAsia" w:ascii="黑体" w:hAnsi="宋体" w:eastAsia="黑体"/>
          <w:sz w:val="24"/>
          <w:szCs w:val="28"/>
        </w:rPr>
        <w:t xml:space="preserve">                                            年     月     日</w:t>
      </w:r>
    </w:p>
    <w:p>
      <w:pPr>
        <w:tabs>
          <w:tab w:val="left" w:pos="6300"/>
        </w:tabs>
        <w:snapToGrid w:val="0"/>
        <w:spacing w:line="500" w:lineRule="exact"/>
        <w:ind w:firstLine="480" w:firstLineChars="200"/>
        <w:rPr>
          <w:rFonts w:ascii="黑体" w:hAnsi="宋体" w:eastAsia="黑体"/>
          <w:sz w:val="24"/>
        </w:rPr>
      </w:pPr>
      <w:r>
        <w:rPr>
          <w:rFonts w:hint="eastAsia" w:ascii="黑体" w:hAnsi="宋体" w:eastAsia="黑体"/>
          <w:sz w:val="24"/>
        </w:rPr>
        <w:t>注：</w:t>
      </w:r>
    </w:p>
    <w:p>
      <w:pPr>
        <w:tabs>
          <w:tab w:val="left" w:pos="6300"/>
        </w:tabs>
        <w:snapToGrid w:val="0"/>
        <w:spacing w:line="500" w:lineRule="exact"/>
        <w:ind w:firstLine="480" w:firstLineChars="200"/>
        <w:rPr>
          <w:rFonts w:ascii="黑体" w:hAnsi="宋体" w:eastAsia="黑体"/>
          <w:sz w:val="24"/>
        </w:rPr>
      </w:pPr>
      <w:r>
        <w:rPr>
          <w:rFonts w:hint="eastAsia" w:ascii="黑体" w:hAnsi="宋体" w:eastAsia="黑体"/>
          <w:sz w:val="24"/>
          <w:szCs w:val="24"/>
        </w:rPr>
        <w:t>1</w:t>
      </w:r>
      <w:r>
        <w:rPr>
          <w:rFonts w:hint="eastAsia" w:ascii="黑体" w:hAnsi="宋体" w:eastAsia="黑体"/>
          <w:sz w:val="24"/>
        </w:rPr>
        <w:t>、本表即为对本项目“</w:t>
      </w:r>
      <w:r>
        <w:rPr>
          <w:rFonts w:hint="eastAsia" w:ascii="黑体" w:hAnsi="宋体" w:eastAsia="黑体"/>
          <w:color w:val="FF0000"/>
          <w:sz w:val="24"/>
          <w:szCs w:val="22"/>
        </w:rPr>
        <w:t>第三篇  项目商务要求</w:t>
      </w:r>
      <w:r>
        <w:rPr>
          <w:rFonts w:hint="eastAsia" w:ascii="黑体" w:hAnsi="宋体" w:eastAsia="黑体"/>
          <w:sz w:val="24"/>
        </w:rPr>
        <w:t>”中所列服务要求进行比较和响应；</w:t>
      </w:r>
    </w:p>
    <w:p>
      <w:pPr>
        <w:tabs>
          <w:tab w:val="left" w:pos="6300"/>
        </w:tabs>
        <w:snapToGrid w:val="0"/>
        <w:spacing w:line="500" w:lineRule="exact"/>
        <w:ind w:firstLine="480" w:firstLineChars="200"/>
        <w:rPr>
          <w:rFonts w:ascii="黑体" w:hAnsi="宋体" w:eastAsia="黑体"/>
          <w:sz w:val="24"/>
        </w:rPr>
      </w:pPr>
      <w:r>
        <w:rPr>
          <w:rFonts w:hint="eastAsia" w:ascii="黑体" w:hAnsi="宋体" w:eastAsia="黑体"/>
          <w:sz w:val="24"/>
        </w:rPr>
        <w:t>2、该表必须按照竞争性磋商要求逐条如实填写，根据响应情况在“差异说明”项填写正偏离或负偏离及原因，完全符合的填写“无差异”；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ascii="黑体" w:hAnsi="宋体" w:eastAsia="黑体"/>
          <w:sz w:val="24"/>
        </w:rPr>
      </w:pPr>
      <w:r>
        <w:rPr>
          <w:rFonts w:hint="eastAsia" w:ascii="黑体" w:hAnsi="宋体" w:eastAsia="黑体"/>
          <w:sz w:val="24"/>
        </w:rPr>
        <w:t>3、该表可扩展</w:t>
      </w:r>
      <w:r>
        <w:rPr>
          <w:rFonts w:hint="eastAsia" w:ascii="黑体" w:hAnsi="宋体" w:eastAsia="黑体"/>
          <w:sz w:val="24"/>
          <w:szCs w:val="28"/>
        </w:rPr>
        <w:t>，并逐页签字或盖章</w:t>
      </w:r>
      <w:r>
        <w:rPr>
          <w:rFonts w:hint="eastAsia" w:ascii="黑体" w:hAnsi="宋体" w:eastAsia="黑体"/>
          <w:sz w:val="24"/>
        </w:rPr>
        <w:t>；</w:t>
      </w:r>
    </w:p>
    <w:p>
      <w:pPr>
        <w:spacing w:line="360" w:lineRule="auto"/>
        <w:ind w:firstLine="560" w:firstLineChars="200"/>
        <w:jc w:val="center"/>
        <w:rPr>
          <w:rFonts w:ascii="黑体" w:hAnsi="宋体" w:eastAsia="黑体"/>
          <w:sz w:val="24"/>
          <w:szCs w:val="24"/>
        </w:rPr>
      </w:pPr>
      <w:r>
        <w:rPr>
          <w:rFonts w:hint="eastAsia" w:ascii="黑体" w:eastAsia="黑体"/>
        </w:rPr>
        <w:br w:type="page"/>
      </w:r>
      <w:r>
        <w:rPr>
          <w:rFonts w:hint="eastAsia" w:ascii="黑体" w:hAnsi="宋体" w:eastAsia="黑体"/>
          <w:sz w:val="24"/>
          <w:szCs w:val="24"/>
        </w:rPr>
        <w:t>（四）其它优惠承诺（格式自定）</w:t>
      </w:r>
    </w:p>
    <w:p/>
    <w:p/>
    <w:p/>
    <w:p/>
    <w:p/>
    <w:p/>
    <w:p/>
    <w:p/>
    <w:p/>
    <w:p/>
    <w:p/>
    <w:p/>
    <w:p/>
    <w:p/>
    <w:p/>
    <w:p/>
    <w:p/>
    <w:p/>
    <w:p/>
    <w:p/>
    <w:p/>
    <w:p>
      <w:pPr>
        <w:pStyle w:val="3"/>
        <w:spacing w:before="0" w:after="0" w:line="360" w:lineRule="auto"/>
        <w:rPr>
          <w:rFonts w:ascii="黑体" w:eastAsia="黑体"/>
        </w:rPr>
      </w:pPr>
      <w:bookmarkStart w:id="60" w:name="_Toc313008359"/>
      <w:bookmarkStart w:id="61" w:name="_Toc313888363"/>
      <w:bookmarkStart w:id="62" w:name="_Toc342913422"/>
      <w:bookmarkStart w:id="63" w:name="_Toc415471848"/>
      <w:r>
        <w:rPr>
          <w:rFonts w:hint="eastAsia" w:ascii="黑体" w:hAnsi="宋体" w:eastAsia="黑体"/>
          <w:sz w:val="24"/>
          <w:szCs w:val="24"/>
        </w:rPr>
        <w:t>四、资格条件及其他</w:t>
      </w:r>
      <w:bookmarkEnd w:id="60"/>
      <w:bookmarkEnd w:id="61"/>
      <w:bookmarkEnd w:id="62"/>
      <w:bookmarkEnd w:id="63"/>
    </w:p>
    <w:p>
      <w:pPr>
        <w:numPr>
          <w:ilvl w:val="0"/>
          <w:numId w:val="4"/>
        </w:numPr>
        <w:tabs>
          <w:tab w:val="left" w:pos="6300"/>
        </w:tabs>
        <w:snapToGrid w:val="0"/>
        <w:spacing w:line="360" w:lineRule="auto"/>
        <w:ind w:firstLine="480" w:firstLineChars="200"/>
        <w:rPr>
          <w:rFonts w:ascii="黑体" w:hAnsi="宋体" w:eastAsia="黑体"/>
          <w:sz w:val="24"/>
          <w:szCs w:val="24"/>
        </w:rPr>
      </w:pPr>
      <w:r>
        <w:rPr>
          <w:rFonts w:hint="eastAsia" w:ascii="黑体" w:hAnsi="宋体" w:eastAsia="黑体"/>
          <w:sz w:val="24"/>
          <w:szCs w:val="24"/>
        </w:rPr>
        <w:t>一般资格条件</w:t>
      </w:r>
    </w:p>
    <w:p>
      <w:pPr>
        <w:tabs>
          <w:tab w:val="left" w:pos="6300"/>
        </w:tabs>
        <w:snapToGrid w:val="0"/>
        <w:spacing w:line="360" w:lineRule="auto"/>
        <w:rPr>
          <w:rFonts w:ascii="黑体" w:hAnsi="宋体" w:eastAsia="黑体"/>
          <w:b/>
          <w:szCs w:val="28"/>
        </w:rPr>
      </w:pPr>
      <w:r>
        <w:rPr>
          <w:rFonts w:hint="eastAsia" w:ascii="黑体" w:hAnsi="宋体" w:eastAsia="黑体"/>
          <w:sz w:val="24"/>
          <w:szCs w:val="24"/>
        </w:rPr>
        <w:t xml:space="preserve">    1、法定代表人身份证明书、法定代表人授权委托书、营业执照复印件</w:t>
      </w:r>
    </w:p>
    <w:p>
      <w:pPr>
        <w:tabs>
          <w:tab w:val="left" w:pos="6300"/>
        </w:tabs>
        <w:snapToGrid w:val="0"/>
        <w:spacing w:line="400" w:lineRule="atLeast"/>
        <w:jc w:val="center"/>
        <w:outlineLvl w:val="0"/>
        <w:rPr>
          <w:rFonts w:ascii="黑体" w:hAnsi="宋体" w:eastAsia="黑体"/>
          <w:b/>
          <w:szCs w:val="28"/>
        </w:rPr>
      </w:pPr>
    </w:p>
    <w:p>
      <w:pPr>
        <w:tabs>
          <w:tab w:val="left" w:pos="6300"/>
        </w:tabs>
        <w:snapToGrid w:val="0"/>
        <w:spacing w:line="400" w:lineRule="atLeast"/>
        <w:jc w:val="center"/>
        <w:outlineLvl w:val="0"/>
        <w:rPr>
          <w:rFonts w:ascii="黑体" w:hAnsi="宋体" w:eastAsia="黑体"/>
          <w:b/>
          <w:szCs w:val="28"/>
        </w:rPr>
      </w:pPr>
      <w:r>
        <w:rPr>
          <w:rFonts w:hint="eastAsia" w:ascii="黑体" w:hAnsi="宋体" w:eastAsia="黑体"/>
          <w:b/>
          <w:szCs w:val="28"/>
        </w:rPr>
        <w:t>1.1法定代表人身份证明书（格式）</w:t>
      </w:r>
    </w:p>
    <w:p>
      <w:pPr>
        <w:tabs>
          <w:tab w:val="left" w:pos="6300"/>
        </w:tabs>
        <w:snapToGrid w:val="0"/>
        <w:spacing w:line="360" w:lineRule="auto"/>
        <w:rPr>
          <w:rFonts w:ascii="黑体" w:hAnsi="宋体" w:eastAsia="黑体"/>
          <w:sz w:val="24"/>
          <w:szCs w:val="24"/>
        </w:rPr>
      </w:pPr>
    </w:p>
    <w:p>
      <w:pPr>
        <w:tabs>
          <w:tab w:val="left" w:pos="6300"/>
        </w:tabs>
        <w:snapToGrid w:val="0"/>
        <w:spacing w:line="360" w:lineRule="auto"/>
        <w:ind w:firstLine="640" w:firstLineChars="267"/>
        <w:rPr>
          <w:rFonts w:ascii="黑体" w:hAnsi="宋体" w:eastAsia="黑体"/>
          <w:sz w:val="24"/>
          <w:szCs w:val="24"/>
        </w:rPr>
      </w:pPr>
      <w:r>
        <w:rPr>
          <w:rFonts w:hint="eastAsia" w:ascii="黑体" w:hAnsi="宋体" w:eastAsia="黑体"/>
          <w:sz w:val="24"/>
          <w:szCs w:val="24"/>
        </w:rPr>
        <w:t>（法定代表人姓名）在（供应商名称）任（职务名称）职务，是__________________（竞争人名称）的法定代表人。</w:t>
      </w:r>
    </w:p>
    <w:p>
      <w:pPr>
        <w:tabs>
          <w:tab w:val="left" w:pos="6300"/>
        </w:tabs>
        <w:snapToGrid w:val="0"/>
        <w:spacing w:line="360" w:lineRule="auto"/>
        <w:ind w:firstLine="573"/>
        <w:rPr>
          <w:rFonts w:ascii="黑体" w:hAnsi="宋体" w:eastAsia="黑体"/>
          <w:sz w:val="24"/>
          <w:szCs w:val="24"/>
        </w:rPr>
      </w:pPr>
    </w:p>
    <w:p>
      <w:pPr>
        <w:tabs>
          <w:tab w:val="left" w:pos="6300"/>
        </w:tabs>
        <w:snapToGrid w:val="0"/>
        <w:spacing w:line="360" w:lineRule="auto"/>
        <w:ind w:firstLine="573"/>
        <w:outlineLvl w:val="0"/>
        <w:rPr>
          <w:rFonts w:ascii="黑体" w:hAnsi="宋体" w:eastAsia="黑体"/>
          <w:sz w:val="24"/>
          <w:szCs w:val="24"/>
        </w:rPr>
      </w:pPr>
      <w:r>
        <w:rPr>
          <w:rFonts w:hint="eastAsia" w:ascii="黑体" w:hAnsi="宋体" w:eastAsia="黑体"/>
          <w:sz w:val="24"/>
          <w:szCs w:val="24"/>
        </w:rPr>
        <w:t>特此证明。</w:t>
      </w:r>
    </w:p>
    <w:p>
      <w:pPr>
        <w:tabs>
          <w:tab w:val="left" w:pos="6300"/>
        </w:tabs>
        <w:snapToGrid w:val="0"/>
        <w:spacing w:line="360" w:lineRule="auto"/>
        <w:rPr>
          <w:rFonts w:ascii="黑体" w:hAnsi="宋体" w:eastAsia="黑体"/>
          <w:sz w:val="24"/>
          <w:szCs w:val="24"/>
        </w:rPr>
      </w:pPr>
    </w:p>
    <w:p>
      <w:pPr>
        <w:tabs>
          <w:tab w:val="left" w:pos="6300"/>
        </w:tabs>
        <w:snapToGrid w:val="0"/>
        <w:spacing w:line="360" w:lineRule="auto"/>
        <w:outlineLvl w:val="0"/>
        <w:rPr>
          <w:rFonts w:ascii="黑体" w:hAnsi="宋体" w:eastAsia="黑体"/>
          <w:sz w:val="24"/>
          <w:szCs w:val="24"/>
        </w:rPr>
      </w:pPr>
      <w:r>
        <w:rPr>
          <w:rFonts w:hint="eastAsia" w:ascii="黑体" w:hAnsi="宋体" w:eastAsia="黑体"/>
          <w:sz w:val="24"/>
          <w:szCs w:val="24"/>
        </w:rPr>
        <w:t xml:space="preserve">                                            （供应商全称）</w:t>
      </w:r>
    </w:p>
    <w:p>
      <w:pPr>
        <w:tabs>
          <w:tab w:val="left" w:pos="6300"/>
        </w:tabs>
        <w:snapToGrid w:val="0"/>
        <w:spacing w:line="360" w:lineRule="auto"/>
        <w:rPr>
          <w:rFonts w:ascii="黑体" w:hAnsi="宋体" w:eastAsia="黑体"/>
          <w:sz w:val="24"/>
          <w:szCs w:val="24"/>
        </w:rPr>
      </w:pPr>
      <w:r>
        <w:rPr>
          <w:rFonts w:hint="eastAsia" w:ascii="黑体" w:hAnsi="宋体" w:eastAsia="黑体"/>
          <w:sz w:val="24"/>
          <w:szCs w:val="24"/>
        </w:rPr>
        <w:t xml:space="preserve">                                             年   月   日</w:t>
      </w:r>
    </w:p>
    <w:p>
      <w:pPr>
        <w:tabs>
          <w:tab w:val="left" w:pos="6300"/>
        </w:tabs>
        <w:snapToGrid w:val="0"/>
        <w:spacing w:line="360" w:lineRule="auto"/>
        <w:rPr>
          <w:rFonts w:ascii="黑体" w:hAnsi="宋体" w:eastAsia="黑体"/>
          <w:sz w:val="24"/>
          <w:szCs w:val="24"/>
        </w:rPr>
      </w:pPr>
      <w:r>
        <w:rPr>
          <w:rFonts w:hint="eastAsia" w:ascii="黑体" w:hAnsi="宋体" w:eastAsia="黑体"/>
          <w:sz w:val="24"/>
          <w:szCs w:val="24"/>
        </w:rPr>
        <w:t xml:space="preserve">                                               （公章）</w:t>
      </w:r>
    </w:p>
    <w:p>
      <w:pPr>
        <w:tabs>
          <w:tab w:val="left" w:pos="6300"/>
        </w:tabs>
        <w:snapToGrid w:val="0"/>
        <w:spacing w:line="360" w:lineRule="auto"/>
        <w:rPr>
          <w:rFonts w:ascii="黑体" w:hAnsi="宋体" w:eastAsia="黑体"/>
          <w:sz w:val="24"/>
          <w:szCs w:val="24"/>
        </w:rPr>
      </w:pPr>
    </w:p>
    <w:p>
      <w:pPr>
        <w:tabs>
          <w:tab w:val="left" w:pos="6300"/>
        </w:tabs>
        <w:snapToGrid w:val="0"/>
        <w:spacing w:line="360" w:lineRule="auto"/>
        <w:rPr>
          <w:rFonts w:ascii="黑体" w:hAnsi="宋体" w:eastAsia="黑体"/>
          <w:sz w:val="24"/>
          <w:szCs w:val="24"/>
        </w:rPr>
      </w:pPr>
      <w:r>
        <w:rPr>
          <w:rFonts w:hint="eastAsia" w:ascii="黑体" w:hAnsi="宋体" w:eastAsia="黑体"/>
          <w:sz w:val="24"/>
          <w:szCs w:val="24"/>
        </w:rPr>
        <w:t>附：上述法定代表人住址：</w:t>
      </w:r>
    </w:p>
    <w:p>
      <w:pPr>
        <w:tabs>
          <w:tab w:val="left" w:pos="6300"/>
        </w:tabs>
        <w:snapToGrid w:val="0"/>
        <w:spacing w:line="360" w:lineRule="auto"/>
        <w:rPr>
          <w:rFonts w:ascii="黑体" w:hAnsi="宋体" w:eastAsia="黑体"/>
          <w:sz w:val="24"/>
          <w:szCs w:val="24"/>
        </w:rPr>
      </w:pPr>
      <w:r>
        <w:rPr>
          <w:rFonts w:hint="eastAsia" w:ascii="黑体" w:hAnsi="宋体" w:eastAsia="黑体"/>
          <w:sz w:val="24"/>
          <w:szCs w:val="24"/>
        </w:rPr>
        <w:t xml:space="preserve">            身份证号码：</w:t>
      </w:r>
    </w:p>
    <w:p>
      <w:pPr>
        <w:tabs>
          <w:tab w:val="left" w:pos="6300"/>
        </w:tabs>
        <w:snapToGrid w:val="0"/>
        <w:spacing w:line="360" w:lineRule="auto"/>
        <w:rPr>
          <w:rFonts w:ascii="黑体" w:hAnsi="宋体" w:eastAsia="黑体"/>
          <w:sz w:val="24"/>
          <w:szCs w:val="24"/>
        </w:rPr>
      </w:pPr>
      <w:r>
        <w:rPr>
          <w:rFonts w:hint="eastAsia" w:ascii="黑体" w:hAnsi="宋体" w:eastAsia="黑体"/>
          <w:sz w:val="24"/>
          <w:szCs w:val="24"/>
        </w:rPr>
        <w:t xml:space="preserve">              电    传：</w:t>
      </w:r>
    </w:p>
    <w:p>
      <w:pPr>
        <w:tabs>
          <w:tab w:val="left" w:pos="6300"/>
        </w:tabs>
        <w:snapToGrid w:val="0"/>
        <w:spacing w:line="360" w:lineRule="auto"/>
        <w:rPr>
          <w:rFonts w:ascii="黑体" w:hAnsi="宋体" w:eastAsia="黑体"/>
          <w:sz w:val="24"/>
          <w:szCs w:val="24"/>
        </w:rPr>
      </w:pPr>
      <w:r>
        <w:rPr>
          <w:rFonts w:hint="eastAsia" w:ascii="黑体" w:hAnsi="宋体" w:eastAsia="黑体"/>
          <w:sz w:val="24"/>
          <w:szCs w:val="24"/>
        </w:rPr>
        <w:t xml:space="preserve">              网    址：</w:t>
      </w:r>
    </w:p>
    <w:p>
      <w:pPr>
        <w:tabs>
          <w:tab w:val="left" w:pos="6300"/>
        </w:tabs>
        <w:snapToGrid w:val="0"/>
        <w:spacing w:line="360" w:lineRule="auto"/>
        <w:rPr>
          <w:rFonts w:ascii="黑体" w:hAnsi="宋体" w:eastAsia="黑体"/>
          <w:sz w:val="24"/>
          <w:szCs w:val="24"/>
        </w:rPr>
      </w:pPr>
      <w:r>
        <w:rPr>
          <w:rFonts w:hint="eastAsia" w:ascii="黑体" w:hAnsi="宋体" w:eastAsia="黑体"/>
          <w:sz w:val="24"/>
          <w:szCs w:val="24"/>
        </w:rPr>
        <w:t xml:space="preserve">              邮政编码：</w:t>
      </w:r>
    </w:p>
    <w:p>
      <w:pPr>
        <w:tabs>
          <w:tab w:val="left" w:pos="6300"/>
        </w:tabs>
        <w:snapToGrid w:val="0"/>
        <w:spacing w:line="500" w:lineRule="exact"/>
        <w:ind w:firstLine="570"/>
        <w:rPr>
          <w:rFonts w:ascii="黑体" w:hAnsi="宋体" w:eastAsia="黑体"/>
          <w:sz w:val="24"/>
          <w:szCs w:val="28"/>
        </w:rPr>
      </w:pPr>
      <w:r>
        <w:rPr>
          <w:rFonts w:hint="eastAsia" w:ascii="黑体" w:hAnsi="宋体" w:eastAsia="黑体"/>
          <w:sz w:val="24"/>
          <w:szCs w:val="28"/>
        </w:rPr>
        <w:t>（附：法定代表人身份证复印件）</w:t>
      </w:r>
    </w:p>
    <w:p>
      <w:pPr>
        <w:tabs>
          <w:tab w:val="left" w:pos="6300"/>
        </w:tabs>
        <w:snapToGrid w:val="0"/>
        <w:spacing w:line="360" w:lineRule="auto"/>
        <w:rPr>
          <w:rFonts w:ascii="黑体" w:hAnsi="宋体" w:eastAsia="黑体"/>
          <w:sz w:val="24"/>
          <w:szCs w:val="24"/>
        </w:rPr>
      </w:pPr>
    </w:p>
    <w:p>
      <w:pPr>
        <w:tabs>
          <w:tab w:val="left" w:pos="6300"/>
        </w:tabs>
        <w:snapToGrid w:val="0"/>
        <w:spacing w:line="400" w:lineRule="atLeast"/>
        <w:rPr>
          <w:rFonts w:ascii="黑体" w:eastAsia="黑体"/>
        </w:rPr>
      </w:pPr>
    </w:p>
    <w:p>
      <w:pPr>
        <w:rPr>
          <w:rFonts w:ascii="黑体" w:hAnsi="宋体" w:eastAsia="黑体"/>
          <w:b/>
          <w:szCs w:val="28"/>
        </w:rPr>
      </w:pPr>
      <w:r>
        <w:rPr>
          <w:rFonts w:hint="eastAsia" w:ascii="黑体" w:hAnsi="宋体" w:eastAsia="黑体"/>
          <w:b/>
          <w:szCs w:val="28"/>
        </w:rPr>
        <w:br w:type="page"/>
      </w:r>
    </w:p>
    <w:p>
      <w:pPr>
        <w:tabs>
          <w:tab w:val="left" w:pos="6300"/>
        </w:tabs>
        <w:snapToGrid w:val="0"/>
        <w:spacing w:line="400" w:lineRule="atLeast"/>
        <w:jc w:val="center"/>
        <w:outlineLvl w:val="0"/>
        <w:rPr>
          <w:rFonts w:ascii="黑体" w:hAnsi="宋体" w:eastAsia="黑体"/>
          <w:b/>
          <w:szCs w:val="28"/>
        </w:rPr>
      </w:pPr>
      <w:r>
        <w:rPr>
          <w:rFonts w:hint="eastAsia" w:ascii="黑体" w:hAnsi="宋体" w:eastAsia="黑体"/>
          <w:b/>
          <w:szCs w:val="28"/>
        </w:rPr>
        <w:t>1.2法定代表人授权委托书（格式）</w:t>
      </w:r>
    </w:p>
    <w:p>
      <w:pPr>
        <w:tabs>
          <w:tab w:val="left" w:pos="6300"/>
        </w:tabs>
        <w:snapToGrid w:val="0"/>
        <w:spacing w:line="360" w:lineRule="auto"/>
        <w:rPr>
          <w:rFonts w:ascii="黑体" w:hAnsi="宋体" w:eastAsia="黑体"/>
          <w:sz w:val="24"/>
          <w:szCs w:val="24"/>
        </w:rPr>
      </w:pPr>
    </w:p>
    <w:p>
      <w:pPr>
        <w:tabs>
          <w:tab w:val="left" w:pos="6300"/>
        </w:tabs>
        <w:snapToGrid w:val="0"/>
        <w:spacing w:line="360" w:lineRule="auto"/>
        <w:rPr>
          <w:rFonts w:ascii="黑体" w:hAnsi="宋体" w:eastAsia="黑体"/>
          <w:sz w:val="24"/>
          <w:szCs w:val="24"/>
        </w:rPr>
      </w:pPr>
      <w:r>
        <w:rPr>
          <w:rFonts w:hint="eastAsia" w:ascii="黑体" w:hAnsi="宋体" w:eastAsia="黑体"/>
          <w:sz w:val="24"/>
          <w:szCs w:val="24"/>
        </w:rPr>
        <w:t>项目名称：_______________</w:t>
      </w:r>
    </w:p>
    <w:p>
      <w:pPr>
        <w:tabs>
          <w:tab w:val="left" w:pos="6300"/>
        </w:tabs>
        <w:snapToGrid w:val="0"/>
        <w:spacing w:line="360" w:lineRule="auto"/>
        <w:rPr>
          <w:rFonts w:ascii="黑体" w:hAnsi="宋体" w:eastAsia="黑体"/>
          <w:sz w:val="24"/>
          <w:szCs w:val="24"/>
        </w:rPr>
      </w:pPr>
      <w:r>
        <w:rPr>
          <w:rFonts w:hint="eastAsia" w:ascii="黑体" w:hAnsi="宋体" w:eastAsia="黑体"/>
          <w:sz w:val="24"/>
          <w:szCs w:val="24"/>
        </w:rPr>
        <w:t>日    期：_______________</w:t>
      </w:r>
    </w:p>
    <w:p>
      <w:pPr>
        <w:tabs>
          <w:tab w:val="left" w:pos="6300"/>
        </w:tabs>
        <w:snapToGrid w:val="0"/>
        <w:spacing w:line="360" w:lineRule="auto"/>
        <w:rPr>
          <w:rFonts w:ascii="黑体" w:hAnsi="宋体" w:eastAsia="黑体"/>
          <w:sz w:val="24"/>
          <w:szCs w:val="24"/>
        </w:rPr>
      </w:pPr>
      <w:r>
        <w:rPr>
          <w:rFonts w:hint="eastAsia" w:ascii="黑体" w:hAnsi="宋体" w:eastAsia="黑体"/>
          <w:sz w:val="24"/>
          <w:szCs w:val="24"/>
        </w:rPr>
        <w:t>致：_重庆市江北区中医院__</w:t>
      </w:r>
    </w:p>
    <w:p>
      <w:pPr>
        <w:tabs>
          <w:tab w:val="left" w:pos="6300"/>
        </w:tabs>
        <w:snapToGrid w:val="0"/>
        <w:spacing w:line="360" w:lineRule="auto"/>
        <w:ind w:firstLine="555"/>
        <w:rPr>
          <w:rFonts w:ascii="黑体" w:hAnsi="宋体" w:eastAsia="黑体"/>
          <w:sz w:val="24"/>
          <w:szCs w:val="24"/>
        </w:rPr>
      </w:pPr>
      <w:r>
        <w:rPr>
          <w:rFonts w:hint="eastAsia" w:ascii="黑体" w:hAnsi="宋体" w:eastAsia="黑体"/>
          <w:sz w:val="24"/>
          <w:szCs w:val="24"/>
        </w:rPr>
        <w:t>_____________________（供应商名称）是中华人民共和国合法企业，法定地址______________________________。</w:t>
      </w:r>
    </w:p>
    <w:p>
      <w:pPr>
        <w:tabs>
          <w:tab w:val="left" w:pos="6300"/>
        </w:tabs>
        <w:snapToGrid w:val="0"/>
        <w:spacing w:line="360" w:lineRule="auto"/>
        <w:ind w:firstLine="555"/>
        <w:rPr>
          <w:rFonts w:ascii="黑体" w:hAnsi="宋体" w:eastAsia="黑体"/>
          <w:sz w:val="24"/>
          <w:szCs w:val="24"/>
        </w:rPr>
      </w:pPr>
      <w:r>
        <w:rPr>
          <w:rFonts w:hint="eastAsia" w:ascii="黑体" w:hAnsi="宋体" w:eastAsia="黑体"/>
          <w:sz w:val="24"/>
          <w:szCs w:val="24"/>
        </w:rPr>
        <w:t xml:space="preserve"> _________（供应商法定代表人姓名）特授权_________（被授权人姓名及身份证代码）代表我单位全权办理对上述项目的</w:t>
      </w:r>
      <w:r>
        <w:rPr>
          <w:rFonts w:hint="eastAsia" w:ascii="黑体" w:hAnsi="宋体" w:eastAsia="黑体"/>
          <w:color w:val="000000"/>
          <w:sz w:val="24"/>
          <w:szCs w:val="24"/>
        </w:rPr>
        <w:t>磋商</w:t>
      </w:r>
      <w:r>
        <w:rPr>
          <w:rFonts w:hint="eastAsia" w:ascii="黑体" w:hAnsi="宋体" w:eastAsia="黑体"/>
          <w:sz w:val="24"/>
          <w:szCs w:val="24"/>
        </w:rPr>
        <w:t>、签约等具体工作，并签署全部有关的文件、协议及合同。</w:t>
      </w:r>
    </w:p>
    <w:p>
      <w:pPr>
        <w:tabs>
          <w:tab w:val="left" w:pos="6300"/>
        </w:tabs>
        <w:snapToGrid w:val="0"/>
        <w:spacing w:line="360" w:lineRule="auto"/>
        <w:ind w:firstLine="555"/>
        <w:rPr>
          <w:rFonts w:ascii="黑体" w:hAnsi="宋体" w:eastAsia="黑体"/>
          <w:sz w:val="24"/>
          <w:szCs w:val="24"/>
        </w:rPr>
      </w:pPr>
      <w:r>
        <w:rPr>
          <w:rFonts w:hint="eastAsia" w:ascii="黑体" w:hAnsi="宋体" w:eastAsia="黑体"/>
          <w:sz w:val="24"/>
          <w:szCs w:val="24"/>
        </w:rPr>
        <w:t>我单位对被授权人的签字负全部责任。</w:t>
      </w:r>
    </w:p>
    <w:p>
      <w:pPr>
        <w:tabs>
          <w:tab w:val="left" w:pos="6300"/>
        </w:tabs>
        <w:snapToGrid w:val="0"/>
        <w:spacing w:line="360" w:lineRule="auto"/>
        <w:ind w:firstLine="555"/>
        <w:rPr>
          <w:rFonts w:ascii="黑体" w:hAnsi="宋体" w:eastAsia="黑体"/>
          <w:sz w:val="24"/>
          <w:szCs w:val="24"/>
        </w:rPr>
      </w:pPr>
      <w:r>
        <w:rPr>
          <w:rFonts w:hint="eastAsia" w:ascii="黑体" w:hAnsi="宋体" w:eastAsia="黑体"/>
          <w:sz w:val="24"/>
          <w:szCs w:val="24"/>
        </w:rPr>
        <w:t>在撤消授权的书面通知以前，本授权书一直有效。被授权人签署的所有文件（在授权书有效期内签署的）不因授权的撤消而失效。</w:t>
      </w:r>
    </w:p>
    <w:p>
      <w:pPr>
        <w:tabs>
          <w:tab w:val="left" w:pos="6300"/>
        </w:tabs>
        <w:snapToGrid w:val="0"/>
        <w:spacing w:line="360" w:lineRule="auto"/>
        <w:rPr>
          <w:rFonts w:ascii="黑体" w:hAnsi="宋体" w:eastAsia="黑体"/>
          <w:sz w:val="24"/>
          <w:szCs w:val="24"/>
        </w:rPr>
      </w:pPr>
    </w:p>
    <w:p>
      <w:pPr>
        <w:tabs>
          <w:tab w:val="left" w:pos="6300"/>
        </w:tabs>
        <w:snapToGrid w:val="0"/>
        <w:spacing w:line="360" w:lineRule="auto"/>
        <w:rPr>
          <w:rFonts w:ascii="黑体" w:hAnsi="宋体" w:eastAsia="黑体"/>
          <w:sz w:val="24"/>
          <w:szCs w:val="24"/>
        </w:rPr>
      </w:pPr>
    </w:p>
    <w:p>
      <w:pPr>
        <w:tabs>
          <w:tab w:val="left" w:pos="6300"/>
        </w:tabs>
        <w:snapToGrid w:val="0"/>
        <w:spacing w:line="360" w:lineRule="auto"/>
        <w:ind w:firstLine="480" w:firstLineChars="200"/>
        <w:rPr>
          <w:rFonts w:ascii="黑体" w:hAnsi="宋体" w:eastAsia="黑体"/>
          <w:sz w:val="24"/>
          <w:szCs w:val="24"/>
        </w:rPr>
      </w:pPr>
      <w:r>
        <w:rPr>
          <w:rFonts w:hint="eastAsia" w:ascii="黑体" w:hAnsi="宋体" w:eastAsia="黑体"/>
          <w:sz w:val="24"/>
          <w:szCs w:val="24"/>
        </w:rPr>
        <w:t>被授权人：                                  法定代表人：</w:t>
      </w:r>
    </w:p>
    <w:p>
      <w:pPr>
        <w:tabs>
          <w:tab w:val="left" w:pos="6300"/>
        </w:tabs>
        <w:snapToGrid w:val="0"/>
        <w:spacing w:line="360" w:lineRule="auto"/>
        <w:ind w:firstLine="240" w:firstLineChars="100"/>
        <w:rPr>
          <w:rFonts w:ascii="黑体" w:hAnsi="宋体" w:eastAsia="黑体"/>
          <w:sz w:val="24"/>
          <w:szCs w:val="24"/>
        </w:rPr>
      </w:pPr>
      <w:r>
        <w:rPr>
          <w:rFonts w:hint="eastAsia" w:ascii="黑体" w:hAnsi="宋体" w:eastAsia="黑体"/>
          <w:sz w:val="24"/>
          <w:szCs w:val="28"/>
        </w:rPr>
        <w:t>（签字或盖章）（签字或盖章）</w:t>
      </w:r>
      <w:r>
        <w:rPr>
          <w:rFonts w:hint="eastAsia" w:ascii="黑体" w:hAnsi="宋体" w:eastAsia="黑体"/>
          <w:sz w:val="24"/>
          <w:szCs w:val="24"/>
        </w:rPr>
        <w:t>：</w:t>
      </w:r>
    </w:p>
    <w:p>
      <w:pPr>
        <w:tabs>
          <w:tab w:val="left" w:pos="6300"/>
        </w:tabs>
        <w:snapToGrid w:val="0"/>
        <w:spacing w:line="500" w:lineRule="exact"/>
        <w:ind w:firstLine="570"/>
        <w:rPr>
          <w:rFonts w:ascii="黑体" w:hAnsi="宋体" w:eastAsia="黑体"/>
          <w:sz w:val="24"/>
          <w:szCs w:val="28"/>
        </w:rPr>
      </w:pPr>
    </w:p>
    <w:p>
      <w:pPr>
        <w:tabs>
          <w:tab w:val="left" w:pos="6300"/>
        </w:tabs>
        <w:snapToGrid w:val="0"/>
        <w:spacing w:line="500" w:lineRule="exact"/>
        <w:ind w:firstLine="570"/>
        <w:rPr>
          <w:rFonts w:ascii="黑体" w:hAnsi="宋体" w:eastAsia="黑体"/>
          <w:sz w:val="24"/>
          <w:szCs w:val="28"/>
        </w:rPr>
      </w:pPr>
      <w:bookmarkStart w:id="64" w:name="OLE_LINK3"/>
      <w:bookmarkStart w:id="65" w:name="OLE_LINK4"/>
      <w:r>
        <w:rPr>
          <w:rFonts w:hint="eastAsia" w:ascii="黑体" w:hAnsi="宋体" w:eastAsia="黑体"/>
          <w:sz w:val="24"/>
          <w:szCs w:val="28"/>
        </w:rPr>
        <w:t>（附：被授权人身份证复印件）</w:t>
      </w:r>
      <w:bookmarkEnd w:id="64"/>
      <w:bookmarkEnd w:id="65"/>
    </w:p>
    <w:p>
      <w:pPr>
        <w:tabs>
          <w:tab w:val="left" w:pos="6300"/>
        </w:tabs>
        <w:snapToGrid w:val="0"/>
        <w:spacing w:line="360" w:lineRule="auto"/>
        <w:rPr>
          <w:rFonts w:ascii="黑体" w:hAnsi="宋体" w:eastAsia="黑体"/>
          <w:sz w:val="24"/>
          <w:szCs w:val="24"/>
        </w:rPr>
      </w:pPr>
    </w:p>
    <w:p>
      <w:pPr>
        <w:snapToGrid w:val="0"/>
        <w:spacing w:line="360" w:lineRule="auto"/>
        <w:rPr>
          <w:rFonts w:ascii="黑体" w:hAnsi="宋体" w:eastAsia="黑体"/>
          <w:sz w:val="24"/>
          <w:szCs w:val="24"/>
        </w:rPr>
      </w:pPr>
      <w:r>
        <w:rPr>
          <w:rFonts w:hint="eastAsia" w:ascii="黑体" w:hAnsi="宋体" w:eastAsia="黑体"/>
          <w:sz w:val="24"/>
          <w:szCs w:val="24"/>
        </w:rPr>
        <w:t xml:space="preserve">                                                    （供应商公章）</w:t>
      </w:r>
    </w:p>
    <w:p>
      <w:pPr>
        <w:snapToGrid w:val="0"/>
        <w:spacing w:line="360" w:lineRule="auto"/>
        <w:ind w:firstLine="6480" w:firstLineChars="2700"/>
        <w:rPr>
          <w:rFonts w:ascii="黑体" w:hAnsi="宋体" w:eastAsia="黑体"/>
          <w:sz w:val="24"/>
          <w:szCs w:val="24"/>
        </w:rPr>
      </w:pPr>
      <w:r>
        <w:rPr>
          <w:rFonts w:hint="eastAsia" w:ascii="黑体" w:hAnsi="宋体" w:eastAsia="黑体"/>
          <w:sz w:val="24"/>
          <w:szCs w:val="28"/>
        </w:rPr>
        <w:t>年   月   日</w:t>
      </w:r>
    </w:p>
    <w:p>
      <w:pPr>
        <w:rPr>
          <w:rFonts w:ascii="黑体" w:hAnsi="宋体" w:eastAsia="黑体"/>
          <w:b/>
          <w:szCs w:val="28"/>
        </w:rPr>
      </w:pPr>
      <w:r>
        <w:rPr>
          <w:rFonts w:hint="eastAsia" w:ascii="黑体" w:hAnsi="宋体" w:eastAsia="黑体"/>
          <w:sz w:val="24"/>
          <w:szCs w:val="24"/>
        </w:rPr>
        <w:br w:type="page"/>
      </w:r>
    </w:p>
    <w:p>
      <w:pPr>
        <w:tabs>
          <w:tab w:val="left" w:pos="6300"/>
        </w:tabs>
        <w:snapToGrid w:val="0"/>
        <w:spacing w:line="360" w:lineRule="auto"/>
        <w:ind w:firstLine="480" w:firstLineChars="200"/>
        <w:rPr>
          <w:rFonts w:ascii="黑体" w:hAnsi="宋体" w:eastAsia="黑体"/>
          <w:sz w:val="24"/>
          <w:szCs w:val="24"/>
        </w:rPr>
      </w:pPr>
      <w:r>
        <w:rPr>
          <w:rFonts w:hint="eastAsia" w:ascii="黑体" w:hAnsi="宋体" w:eastAsia="黑体"/>
          <w:sz w:val="24"/>
          <w:szCs w:val="24"/>
        </w:rPr>
        <w:t>1.3营业执照副本复印件</w:t>
      </w:r>
    </w:p>
    <w:p>
      <w:pPr>
        <w:tabs>
          <w:tab w:val="left" w:pos="6300"/>
        </w:tabs>
        <w:snapToGrid w:val="0"/>
        <w:spacing w:line="360" w:lineRule="auto"/>
        <w:ind w:firstLine="480" w:firstLineChars="200"/>
        <w:rPr>
          <w:rFonts w:ascii="黑体" w:hAnsi="宋体" w:eastAsia="黑体"/>
          <w:sz w:val="24"/>
          <w:szCs w:val="24"/>
        </w:rPr>
      </w:pPr>
      <w:r>
        <w:rPr>
          <w:rFonts w:hint="eastAsia" w:ascii="黑体" w:hAnsi="宋体" w:eastAsia="黑体"/>
          <w:sz w:val="24"/>
          <w:szCs w:val="24"/>
        </w:rPr>
        <w:t>2、最近一年财务报表的复印件（可用诚信声明代替）</w:t>
      </w:r>
    </w:p>
    <w:p>
      <w:pPr>
        <w:tabs>
          <w:tab w:val="left" w:pos="6300"/>
        </w:tabs>
        <w:snapToGrid w:val="0"/>
        <w:spacing w:line="360" w:lineRule="auto"/>
        <w:ind w:firstLine="480" w:firstLineChars="200"/>
        <w:rPr>
          <w:rFonts w:ascii="黑体" w:hAnsi="宋体" w:eastAsia="黑体"/>
          <w:sz w:val="24"/>
          <w:szCs w:val="24"/>
        </w:rPr>
      </w:pPr>
      <w:r>
        <w:rPr>
          <w:rFonts w:hint="eastAsia" w:ascii="黑体" w:hAnsi="宋体" w:eastAsia="黑体"/>
          <w:sz w:val="24"/>
          <w:szCs w:val="24"/>
        </w:rPr>
        <w:t>3、售后服务机构、服务能力证明材料（格式自定）</w:t>
      </w:r>
    </w:p>
    <w:p>
      <w:pPr>
        <w:tabs>
          <w:tab w:val="left" w:pos="6300"/>
        </w:tabs>
        <w:snapToGrid w:val="0"/>
        <w:spacing w:line="360" w:lineRule="auto"/>
        <w:ind w:firstLine="480" w:firstLineChars="200"/>
        <w:rPr>
          <w:rFonts w:ascii="黑体" w:hAnsi="宋体" w:eastAsia="黑体"/>
          <w:sz w:val="24"/>
          <w:szCs w:val="24"/>
        </w:rPr>
      </w:pPr>
      <w:r>
        <w:rPr>
          <w:rFonts w:hint="eastAsia" w:ascii="黑体" w:hAnsi="宋体" w:eastAsia="黑体"/>
          <w:sz w:val="24"/>
          <w:szCs w:val="24"/>
        </w:rPr>
        <w:t>4、近三个月的缴税记录和社会保险缴纳证明（提供复印件）（可用诚信声明代替）</w:t>
      </w:r>
    </w:p>
    <w:p>
      <w:pPr>
        <w:tabs>
          <w:tab w:val="left" w:pos="6300"/>
        </w:tabs>
        <w:snapToGrid w:val="0"/>
        <w:spacing w:line="360" w:lineRule="auto"/>
        <w:ind w:firstLine="480" w:firstLineChars="200"/>
        <w:rPr>
          <w:rFonts w:ascii="黑体" w:hAnsi="宋体" w:eastAsia="黑体"/>
          <w:sz w:val="24"/>
          <w:szCs w:val="24"/>
        </w:rPr>
      </w:pPr>
      <w:r>
        <w:rPr>
          <w:rFonts w:hint="eastAsia" w:ascii="黑体" w:hAnsi="宋体" w:eastAsia="黑体"/>
          <w:sz w:val="24"/>
          <w:szCs w:val="24"/>
        </w:rPr>
        <w:t>5、参加本项目采购活动诚信声明：</w:t>
      </w:r>
    </w:p>
    <w:p/>
    <w:p/>
    <w:p/>
    <w:p/>
    <w:p/>
    <w:p/>
    <w:p/>
    <w:p/>
    <w:p/>
    <w:p/>
    <w:p/>
    <w:p/>
    <w:p/>
    <w:p/>
    <w:p/>
    <w:p/>
    <w:p/>
    <w:p/>
    <w:p>
      <w:pPr>
        <w:tabs>
          <w:tab w:val="left" w:pos="6300"/>
        </w:tabs>
        <w:snapToGrid w:val="0"/>
        <w:spacing w:line="500" w:lineRule="exact"/>
        <w:ind w:firstLine="140" w:firstLineChars="50"/>
        <w:jc w:val="center"/>
        <w:rPr>
          <w:rFonts w:ascii="黑体" w:hAnsi="宋体" w:eastAsia="黑体"/>
          <w:szCs w:val="28"/>
        </w:rPr>
      </w:pPr>
      <w:r>
        <w:rPr>
          <w:rFonts w:hint="eastAsia" w:ascii="黑体" w:hAnsi="宋体" w:eastAsia="黑体"/>
          <w:szCs w:val="28"/>
        </w:rPr>
        <w:t>诚信声明</w:t>
      </w:r>
    </w:p>
    <w:p>
      <w:pPr>
        <w:tabs>
          <w:tab w:val="left" w:pos="6300"/>
        </w:tabs>
        <w:snapToGrid w:val="0"/>
        <w:spacing w:line="500" w:lineRule="exact"/>
        <w:jc w:val="center"/>
        <w:rPr>
          <w:rFonts w:ascii="黑体" w:hAnsi="宋体" w:eastAsia="黑体"/>
          <w:sz w:val="24"/>
          <w:szCs w:val="28"/>
        </w:rPr>
      </w:pPr>
    </w:p>
    <w:p>
      <w:pPr>
        <w:tabs>
          <w:tab w:val="left" w:pos="6300"/>
        </w:tabs>
        <w:snapToGrid w:val="0"/>
        <w:spacing w:line="500" w:lineRule="exact"/>
        <w:ind w:firstLine="480" w:firstLineChars="200"/>
        <w:rPr>
          <w:rFonts w:ascii="黑体" w:hAnsi="宋体" w:eastAsia="黑体"/>
          <w:sz w:val="24"/>
          <w:szCs w:val="28"/>
          <w:u w:val="single"/>
        </w:rPr>
      </w:pPr>
      <w:r>
        <w:rPr>
          <w:rFonts w:hint="eastAsia" w:ascii="黑体" w:hAnsi="宋体" w:eastAsia="黑体"/>
          <w:sz w:val="24"/>
          <w:szCs w:val="28"/>
        </w:rPr>
        <w:t>采购项目名称：</w:t>
      </w:r>
    </w:p>
    <w:p>
      <w:pPr>
        <w:tabs>
          <w:tab w:val="left" w:pos="6300"/>
        </w:tabs>
        <w:snapToGrid w:val="0"/>
        <w:spacing w:line="500" w:lineRule="exact"/>
        <w:rPr>
          <w:rFonts w:ascii="黑体" w:hAnsi="宋体" w:eastAsia="黑体"/>
          <w:sz w:val="24"/>
          <w:szCs w:val="28"/>
        </w:rPr>
      </w:pPr>
    </w:p>
    <w:p>
      <w:pPr>
        <w:tabs>
          <w:tab w:val="left" w:pos="6300"/>
        </w:tabs>
        <w:snapToGrid w:val="0"/>
        <w:spacing w:line="500" w:lineRule="exact"/>
        <w:rPr>
          <w:rFonts w:ascii="黑体" w:hAnsi="宋体" w:eastAsia="黑体"/>
          <w:sz w:val="24"/>
          <w:szCs w:val="28"/>
        </w:rPr>
      </w:pPr>
      <w:r>
        <w:rPr>
          <w:rFonts w:hint="eastAsia" w:ascii="黑体" w:hAnsi="宋体" w:eastAsia="黑体"/>
          <w:sz w:val="24"/>
          <w:szCs w:val="28"/>
        </w:rPr>
        <w:t>致：</w:t>
      </w:r>
      <w:r>
        <w:rPr>
          <w:rFonts w:hint="eastAsia" w:ascii="黑体" w:hAnsi="宋体" w:eastAsia="黑体"/>
          <w:sz w:val="24"/>
          <w:szCs w:val="28"/>
          <w:u w:val="single"/>
        </w:rPr>
        <w:t>重庆市江北区中医院</w:t>
      </w:r>
      <w:r>
        <w:rPr>
          <w:rFonts w:hint="eastAsia" w:ascii="黑体" w:hAnsi="宋体" w:eastAsia="黑体"/>
          <w:sz w:val="24"/>
          <w:szCs w:val="28"/>
        </w:rPr>
        <w:t>：</w:t>
      </w:r>
    </w:p>
    <w:p>
      <w:pPr>
        <w:pStyle w:val="29"/>
        <w:spacing w:line="440" w:lineRule="exact"/>
        <w:ind w:firstLine="480" w:firstLineChars="200"/>
        <w:rPr>
          <w:rFonts w:ascii="黑体" w:hAnsi="宋体" w:eastAsia="黑体"/>
          <w:sz w:val="24"/>
          <w:szCs w:val="28"/>
        </w:rPr>
      </w:pPr>
      <w:r>
        <w:rPr>
          <w:rFonts w:hint="eastAsia" w:ascii="黑体" w:hAnsi="宋体" w:eastAsia="黑体"/>
          <w:sz w:val="24"/>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00" w:lineRule="exact"/>
        <w:rPr>
          <w:rFonts w:ascii="黑体" w:hAnsi="宋体" w:eastAsia="黑体"/>
          <w:sz w:val="24"/>
          <w:szCs w:val="28"/>
        </w:rPr>
      </w:pPr>
      <w:r>
        <w:rPr>
          <w:rFonts w:hint="eastAsia" w:ascii="黑体" w:hAnsi="宋体" w:eastAsia="黑体"/>
          <w:sz w:val="24"/>
          <w:szCs w:val="28"/>
        </w:rPr>
        <w:t xml:space="preserve">    特此声明。</w:t>
      </w:r>
    </w:p>
    <w:p>
      <w:pPr>
        <w:tabs>
          <w:tab w:val="left" w:pos="6300"/>
        </w:tabs>
        <w:snapToGrid w:val="0"/>
        <w:spacing w:line="500" w:lineRule="exact"/>
        <w:jc w:val="center"/>
        <w:rPr>
          <w:rFonts w:ascii="黑体" w:hAnsi="宋体" w:eastAsia="黑体"/>
          <w:sz w:val="24"/>
          <w:szCs w:val="28"/>
        </w:rPr>
      </w:pPr>
    </w:p>
    <w:p>
      <w:pPr>
        <w:tabs>
          <w:tab w:val="left" w:pos="6300"/>
        </w:tabs>
        <w:snapToGrid w:val="0"/>
        <w:spacing w:line="500" w:lineRule="exact"/>
        <w:jc w:val="center"/>
        <w:rPr>
          <w:rFonts w:ascii="黑体" w:hAnsi="宋体" w:eastAsia="黑体"/>
          <w:sz w:val="24"/>
          <w:szCs w:val="28"/>
        </w:rPr>
      </w:pPr>
    </w:p>
    <w:p>
      <w:pPr>
        <w:tabs>
          <w:tab w:val="left" w:pos="6300"/>
        </w:tabs>
        <w:snapToGrid w:val="0"/>
        <w:spacing w:line="500" w:lineRule="exact"/>
        <w:rPr>
          <w:rFonts w:ascii="黑体" w:hAnsi="宋体" w:eastAsia="黑体"/>
          <w:sz w:val="24"/>
          <w:szCs w:val="28"/>
        </w:rPr>
      </w:pPr>
    </w:p>
    <w:p>
      <w:pPr>
        <w:tabs>
          <w:tab w:val="left" w:pos="6300"/>
        </w:tabs>
        <w:snapToGrid w:val="0"/>
        <w:spacing w:line="500" w:lineRule="exact"/>
        <w:ind w:firstLine="7440" w:firstLineChars="3100"/>
        <w:rPr>
          <w:rFonts w:ascii="黑体" w:hAnsi="宋体" w:eastAsia="黑体"/>
          <w:sz w:val="24"/>
          <w:szCs w:val="28"/>
        </w:rPr>
      </w:pPr>
      <w:r>
        <w:rPr>
          <w:rFonts w:hint="eastAsia" w:ascii="黑体" w:hAnsi="宋体" w:eastAsia="黑体"/>
          <w:sz w:val="24"/>
          <w:szCs w:val="28"/>
        </w:rPr>
        <w:t>（供应商公章）</w:t>
      </w:r>
    </w:p>
    <w:p>
      <w:pPr>
        <w:tabs>
          <w:tab w:val="left" w:pos="6300"/>
        </w:tabs>
        <w:snapToGrid w:val="0"/>
        <w:spacing w:line="360" w:lineRule="auto"/>
        <w:ind w:right="360" w:firstLine="480" w:firstLineChars="200"/>
        <w:jc w:val="right"/>
        <w:rPr>
          <w:rFonts w:ascii="黑体" w:hAnsi="宋体" w:eastAsia="黑体"/>
          <w:sz w:val="24"/>
          <w:szCs w:val="28"/>
        </w:rPr>
      </w:pPr>
    </w:p>
    <w:p>
      <w:pPr>
        <w:tabs>
          <w:tab w:val="left" w:pos="6300"/>
        </w:tabs>
        <w:snapToGrid w:val="0"/>
        <w:spacing w:line="360" w:lineRule="auto"/>
        <w:ind w:right="360" w:firstLine="480" w:firstLineChars="200"/>
        <w:jc w:val="right"/>
        <w:rPr>
          <w:rFonts w:ascii="黑体" w:hAnsi="宋体" w:eastAsia="黑体"/>
          <w:sz w:val="24"/>
          <w:szCs w:val="28"/>
        </w:rPr>
      </w:pPr>
      <w:r>
        <w:rPr>
          <w:rFonts w:hint="eastAsia" w:ascii="黑体" w:hAnsi="宋体" w:eastAsia="黑体"/>
          <w:sz w:val="24"/>
          <w:szCs w:val="28"/>
        </w:rPr>
        <w:t>年   月   日</w:t>
      </w:r>
    </w:p>
    <w:p>
      <w:pPr>
        <w:rPr>
          <w:rFonts w:ascii="黑体" w:hAnsi="宋体" w:eastAsia="黑体"/>
          <w:sz w:val="24"/>
          <w:szCs w:val="24"/>
        </w:rPr>
      </w:pPr>
      <w:r>
        <w:rPr>
          <w:rFonts w:hint="eastAsia" w:ascii="黑体" w:hAnsi="宋体" w:eastAsia="黑体"/>
          <w:sz w:val="24"/>
          <w:szCs w:val="24"/>
        </w:rPr>
        <w:br w:type="page"/>
      </w:r>
    </w:p>
    <w:p>
      <w:pPr>
        <w:tabs>
          <w:tab w:val="left" w:pos="6300"/>
        </w:tabs>
        <w:snapToGrid w:val="0"/>
        <w:spacing w:line="500" w:lineRule="exact"/>
        <w:outlineLvl w:val="0"/>
        <w:rPr>
          <w:rFonts w:ascii="黑体" w:hAnsi="宋体" w:eastAsia="黑体"/>
          <w:sz w:val="24"/>
          <w:szCs w:val="24"/>
        </w:rPr>
      </w:pPr>
      <w:r>
        <w:rPr>
          <w:rFonts w:hint="eastAsia" w:ascii="黑体" w:hAnsi="宋体" w:eastAsia="黑体"/>
          <w:sz w:val="24"/>
          <w:szCs w:val="24"/>
        </w:rPr>
        <w:t>（二）特定资格条件</w:t>
      </w:r>
    </w:p>
    <w:p>
      <w:pPr>
        <w:tabs>
          <w:tab w:val="left" w:pos="6300"/>
        </w:tabs>
        <w:snapToGrid w:val="0"/>
        <w:spacing w:line="360" w:lineRule="auto"/>
        <w:ind w:firstLine="480" w:firstLineChars="200"/>
        <w:rPr>
          <w:rFonts w:ascii="黑体" w:hAnsi="宋体" w:eastAsia="黑体"/>
          <w:sz w:val="24"/>
          <w:szCs w:val="24"/>
        </w:rPr>
      </w:pPr>
      <w:r>
        <w:rPr>
          <w:rFonts w:hint="eastAsia" w:ascii="黑体" w:hAnsi="宋体" w:eastAsia="黑体"/>
          <w:sz w:val="24"/>
          <w:szCs w:val="24"/>
        </w:rPr>
        <w:t>提供完整的证明材料复印件并加盖单位公章，原件备查。</w:t>
      </w: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r>
        <w:rPr>
          <w:rFonts w:hint="eastAsia" w:ascii="黑体" w:hAnsi="宋体" w:eastAsia="黑体"/>
          <w:sz w:val="24"/>
          <w:szCs w:val="24"/>
        </w:rPr>
        <w:t>（三）其他应提供的资料</w:t>
      </w: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rPr>
          <w:rFonts w:ascii="黑体" w:hAnsi="宋体" w:eastAsia="黑体"/>
          <w:sz w:val="24"/>
          <w:szCs w:val="24"/>
        </w:rPr>
      </w:pPr>
    </w:p>
    <w:p>
      <w:pPr>
        <w:spacing w:line="360" w:lineRule="auto"/>
        <w:ind w:firstLine="480" w:firstLineChars="200"/>
        <w:rPr>
          <w:rFonts w:ascii="黑体" w:hAnsi="宋体" w:eastAsia="黑体"/>
          <w:sz w:val="24"/>
          <w:szCs w:val="24"/>
        </w:rPr>
      </w:pPr>
      <w:r>
        <w:rPr>
          <w:rFonts w:hint="eastAsia" w:ascii="黑体" w:hAnsi="宋体" w:eastAsia="黑体"/>
          <w:sz w:val="24"/>
          <w:szCs w:val="24"/>
        </w:rPr>
        <w:t>1.3其他与项目有关的资料（自附）：供应商总体情况介绍、其他与本项目有关的资料等。</w:t>
      </w:r>
    </w:p>
    <w:p>
      <w:pPr>
        <w:rPr>
          <w:rFonts w:ascii="黑体" w:hAnsi="宋体" w:eastAsia="黑体"/>
          <w:sz w:val="24"/>
          <w:szCs w:val="24"/>
        </w:rPr>
      </w:pPr>
    </w:p>
    <w:p>
      <w:pPr>
        <w:rPr>
          <w:rFonts w:ascii="黑体" w:hAnsi="宋体" w:eastAsia="黑体"/>
          <w:sz w:val="24"/>
          <w:szCs w:val="24"/>
        </w:rPr>
      </w:pPr>
    </w:p>
    <w:p/>
    <w:p/>
    <w:p/>
    <w:p/>
    <w:p/>
    <w:p/>
    <w:p/>
    <w:p/>
    <w:p/>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0000000000000000000"/>
    <w:charset w:val="86"/>
    <w:family w:val="modern"/>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宋体"/>
    <w:panose1 w:val="00000000000000000000"/>
    <w:charset w:val="86"/>
    <w:family w:val="script"/>
    <w:pitch w:val="default"/>
    <w:sig w:usb0="00000000" w:usb1="00000000" w:usb2="00000010" w:usb3="00000000" w:csb0="00040000" w:csb1="00000000"/>
  </w:font>
  <w:font w:name="汉仪中黑简体">
    <w:altName w:val="宋体"/>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方正兰亭黑_YS_GB18030">
    <w:altName w:val="黑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single" w:color="4F81BD" w:themeColor="accent1" w:sz="18" w:space="0"/>
      </w:tblBorders>
      <w:tblLayout w:type="autofit"/>
      <w:tblCellMar>
        <w:top w:w="58" w:type="dxa"/>
        <w:left w:w="115" w:type="dxa"/>
        <w:bottom w:w="58" w:type="dxa"/>
        <w:right w:w="115" w:type="dxa"/>
      </w:tblCellMar>
    </w:tblPr>
    <w:tblGrid>
      <w:gridCol w:w="1395"/>
      <w:gridCol w:w="7906"/>
    </w:tblGrid>
    <w:tr>
      <w:tblPrEx>
        <w:tblBorders>
          <w:top w:val="none" w:color="auto" w:sz="0" w:space="0"/>
          <w:left w:val="none" w:color="auto" w:sz="0" w:space="0"/>
          <w:bottom w:val="none" w:color="auto" w:sz="0" w:space="0"/>
          <w:right w:val="none" w:color="auto" w:sz="0" w:space="0"/>
          <w:insideH w:val="none" w:color="auto" w:sz="0" w:space="0"/>
          <w:insideV w:val="single" w:color="4F81BD" w:themeColor="accent1" w:sz="18" w:space="0"/>
        </w:tblBorders>
        <w:tblCellMar>
          <w:top w:w="58" w:type="dxa"/>
          <w:left w:w="115" w:type="dxa"/>
          <w:bottom w:w="58" w:type="dxa"/>
          <w:right w:w="115" w:type="dxa"/>
        </w:tblCellMar>
      </w:tblPrEx>
      <w:tc>
        <w:tcPr>
          <w:tcW w:w="750" w:type="pct"/>
        </w:tcPr>
        <w:p>
          <w:pPr>
            <w:pStyle w:val="10"/>
            <w:jc w:val="right"/>
            <w:rPr>
              <w:color w:val="4F81BD" w:themeColor="accent1"/>
            </w:rPr>
          </w:pPr>
          <w:r>
            <w:fldChar w:fldCharType="begin"/>
          </w:r>
          <w:r>
            <w:instrText xml:space="preserve"> PAGE   \* MERGEFORMAT </w:instrText>
          </w:r>
          <w:r>
            <w:fldChar w:fldCharType="separate"/>
          </w:r>
          <w:r>
            <w:rPr>
              <w:color w:val="4F81BD" w:themeColor="accent1"/>
              <w:lang w:val="zh-CN"/>
            </w:rPr>
            <w:t>1</w:t>
          </w:r>
          <w:r>
            <w:rPr>
              <w:color w:val="4F81BD" w:themeColor="accent1"/>
              <w:lang w:val="zh-CN"/>
            </w:rPr>
            <w:fldChar w:fldCharType="end"/>
          </w:r>
        </w:p>
      </w:tc>
      <w:tc>
        <w:tcPr>
          <w:tcW w:w="4250" w:type="pct"/>
        </w:tcPr>
        <w:p>
          <w:pPr>
            <w:pStyle w:val="10"/>
            <w:rPr>
              <w:color w:val="4F81BD" w:themeColor="accent1"/>
            </w:rPr>
          </w:pPr>
        </w:p>
      </w:tc>
    </w:tr>
  </w:tbl>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文本框 2" o:spid="_x0000_s4097" o:spt="202" type="#_x0000_t202" style="position:absolute;left:0pt;margin-top:0pt;height:12.8pt;width:34.85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">
          <v:path/>
          <v:fill on="f" focussize="0,0"/>
          <v:stroke on="f" joinstyle="miter"/>
          <v:imagedata o:title=""/>
          <o:lock v:ext="edit"/>
          <v:textbox inset="0mm,0mm,0mm,0mm" style="mso-fit-shape-to-text:t;">
            <w:txbxContent>
              <w:p>
                <w:pPr>
                  <w:pStyle w:val="10"/>
                  <w:rPr>
                    <w:rStyle w:val="17"/>
                    <w:sz w:val="21"/>
                    <w:szCs w:val="21"/>
                  </w:rPr>
                </w:pPr>
                <w:r>
                  <w:rPr>
                    <w:rStyle w:val="17"/>
                    <w:sz w:val="21"/>
                    <w:szCs w:val="21"/>
                  </w:rPr>
                  <w:t xml:space="preserve">— </w:t>
                </w:r>
                <w:r>
                  <w:rPr>
                    <w:sz w:val="21"/>
                    <w:szCs w:val="21"/>
                  </w:rPr>
                  <w:fldChar w:fldCharType="begin"/>
                </w:r>
                <w:r>
                  <w:rPr>
                    <w:rStyle w:val="17"/>
                    <w:sz w:val="21"/>
                    <w:szCs w:val="21"/>
                  </w:rPr>
                  <w:instrText xml:space="preserve">PAGE  </w:instrText>
                </w:r>
                <w:r>
                  <w:rPr>
                    <w:sz w:val="21"/>
                    <w:szCs w:val="21"/>
                  </w:rPr>
                  <w:fldChar w:fldCharType="separate"/>
                </w:r>
                <w:r>
                  <w:rPr>
                    <w:rStyle w:val="17"/>
                    <w:sz w:val="21"/>
                    <w:szCs w:val="21"/>
                  </w:rPr>
                  <w:t>14</w:t>
                </w:r>
                <w:r>
                  <w:rPr>
                    <w:sz w:val="21"/>
                    <w:szCs w:val="21"/>
                  </w:rPr>
                  <w:fldChar w:fldCharType="end"/>
                </w:r>
                <w:r>
                  <w:rPr>
                    <w:rStyle w:val="17"/>
                    <w:sz w:val="21"/>
                    <w:szCs w:val="21"/>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separate"/>
    </w:r>
    <w:r>
      <w:rPr>
        <w:rStyle w:val="17"/>
      </w:rPr>
      <w:t>11</w:t>
    </w:r>
    <w:r>
      <w:fldChar w:fldCharType="end"/>
    </w:r>
  </w:p>
  <w:p>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014772"/>
    </w:sdtPr>
    <w:sdtContent>
      <w:p>
        <w:pPr>
          <w:pStyle w:val="10"/>
        </w:pPr>
        <w:r>
          <w:fldChar w:fldCharType="begin"/>
        </w:r>
        <w:r>
          <w:instrText xml:space="preserve"> PAGE   \* MERGEFORMAT </w:instrText>
        </w:r>
        <w:r>
          <w:fldChar w:fldCharType="separate"/>
        </w:r>
        <w:r>
          <w:rPr>
            <w:lang w:val="zh-CN"/>
          </w:rPr>
          <w:t>28</w:t>
        </w:r>
        <w:r>
          <w:rPr>
            <w:lang w:val="zh-CN"/>
          </w:rP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r>
      <w:rPr>
        <w:rFonts w:hint="eastAsia"/>
      </w:rPr>
      <w:t>江北区中医院招标文件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r>
      <w:rPr>
        <w:rFonts w:hint="eastAsia"/>
      </w:rPr>
      <w:t>江北区中医院电梯维保文件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2A8CD1"/>
    <w:multiLevelType w:val="singleLevel"/>
    <w:tmpl w:val="E32A8CD1"/>
    <w:lvl w:ilvl="0" w:tentative="0">
      <w:start w:val="1"/>
      <w:numFmt w:val="decimal"/>
      <w:suff w:val="nothing"/>
      <w:lvlText w:val="%1、"/>
      <w:lvlJc w:val="left"/>
    </w:lvl>
  </w:abstractNum>
  <w:abstractNum w:abstractNumId="1">
    <w:nsid w:val="4252774D"/>
    <w:multiLevelType w:val="multilevel"/>
    <w:tmpl w:val="4252774D"/>
    <w:lvl w:ilvl="0" w:tentative="0">
      <w:start w:val="1"/>
      <w:numFmt w:val="japaneseCounting"/>
      <w:lvlText w:val="%1、"/>
      <w:lvlJc w:val="left"/>
      <w:pPr>
        <w:ind w:left="652"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600AB91"/>
    <w:multiLevelType w:val="singleLevel"/>
    <w:tmpl w:val="5600AB91"/>
    <w:lvl w:ilvl="0" w:tentative="0">
      <w:start w:val="3"/>
      <w:numFmt w:val="decimal"/>
      <w:suff w:val="nothing"/>
      <w:lvlText w:val="（%1）"/>
      <w:lvlJc w:val="left"/>
    </w:lvl>
  </w:abstractNum>
  <w:abstractNum w:abstractNumId="3">
    <w:nsid w:val="629D5D83"/>
    <w:multiLevelType w:val="singleLevel"/>
    <w:tmpl w:val="629D5D83"/>
    <w:lvl w:ilvl="0" w:tentative="0">
      <w:start w:val="1"/>
      <w:numFmt w:val="chineseCounting"/>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70A55"/>
    <w:rsid w:val="00003E91"/>
    <w:rsid w:val="0000741C"/>
    <w:rsid w:val="00044FBB"/>
    <w:rsid w:val="00047679"/>
    <w:rsid w:val="000E04F4"/>
    <w:rsid w:val="000E36C1"/>
    <w:rsid w:val="000F659A"/>
    <w:rsid w:val="001068E4"/>
    <w:rsid w:val="00121F41"/>
    <w:rsid w:val="001221ED"/>
    <w:rsid w:val="00176C48"/>
    <w:rsid w:val="001B6231"/>
    <w:rsid w:val="002117C6"/>
    <w:rsid w:val="00213EF4"/>
    <w:rsid w:val="002453B6"/>
    <w:rsid w:val="0027050E"/>
    <w:rsid w:val="0028023B"/>
    <w:rsid w:val="0029791F"/>
    <w:rsid w:val="002A3873"/>
    <w:rsid w:val="002C20BC"/>
    <w:rsid w:val="00340148"/>
    <w:rsid w:val="003817C2"/>
    <w:rsid w:val="003A1DF6"/>
    <w:rsid w:val="003B1748"/>
    <w:rsid w:val="003F1F03"/>
    <w:rsid w:val="00426C3B"/>
    <w:rsid w:val="00477FEB"/>
    <w:rsid w:val="004D1922"/>
    <w:rsid w:val="004D6681"/>
    <w:rsid w:val="004D69B4"/>
    <w:rsid w:val="005554A8"/>
    <w:rsid w:val="00567E8B"/>
    <w:rsid w:val="00576BF7"/>
    <w:rsid w:val="005B357A"/>
    <w:rsid w:val="005E1FBF"/>
    <w:rsid w:val="005E72B9"/>
    <w:rsid w:val="00684166"/>
    <w:rsid w:val="006A0EF6"/>
    <w:rsid w:val="006D6DE4"/>
    <w:rsid w:val="00722F01"/>
    <w:rsid w:val="007436D2"/>
    <w:rsid w:val="00774DF9"/>
    <w:rsid w:val="00787271"/>
    <w:rsid w:val="007A5F27"/>
    <w:rsid w:val="007C06E6"/>
    <w:rsid w:val="008023C2"/>
    <w:rsid w:val="0084521D"/>
    <w:rsid w:val="00847F00"/>
    <w:rsid w:val="00876912"/>
    <w:rsid w:val="008D41FE"/>
    <w:rsid w:val="009451D0"/>
    <w:rsid w:val="00956C0D"/>
    <w:rsid w:val="00A01BAF"/>
    <w:rsid w:val="00A27422"/>
    <w:rsid w:val="00A62ED2"/>
    <w:rsid w:val="00AD00E9"/>
    <w:rsid w:val="00B32514"/>
    <w:rsid w:val="00B60036"/>
    <w:rsid w:val="00C019D1"/>
    <w:rsid w:val="00C165CE"/>
    <w:rsid w:val="00C56177"/>
    <w:rsid w:val="00C812B2"/>
    <w:rsid w:val="00C956DE"/>
    <w:rsid w:val="00CD6A7B"/>
    <w:rsid w:val="00D100A3"/>
    <w:rsid w:val="00D24736"/>
    <w:rsid w:val="00D85100"/>
    <w:rsid w:val="00D90890"/>
    <w:rsid w:val="00E618AC"/>
    <w:rsid w:val="00EA09BC"/>
    <w:rsid w:val="00EA68EE"/>
    <w:rsid w:val="00EB1C44"/>
    <w:rsid w:val="00EB6CFC"/>
    <w:rsid w:val="00F02D30"/>
    <w:rsid w:val="00F15AB3"/>
    <w:rsid w:val="00F443F9"/>
    <w:rsid w:val="00F566B8"/>
    <w:rsid w:val="00F70A55"/>
    <w:rsid w:val="00FA627D"/>
    <w:rsid w:val="00FA77A3"/>
    <w:rsid w:val="02D521F9"/>
    <w:rsid w:val="04EB218A"/>
    <w:rsid w:val="18EC18AB"/>
    <w:rsid w:val="1EDE0DC9"/>
    <w:rsid w:val="202215D9"/>
    <w:rsid w:val="2FD12204"/>
    <w:rsid w:val="30C0555D"/>
    <w:rsid w:val="319B563B"/>
    <w:rsid w:val="396C23FB"/>
    <w:rsid w:val="3AD515B1"/>
    <w:rsid w:val="3B3B62A4"/>
    <w:rsid w:val="40005B25"/>
    <w:rsid w:val="422B0659"/>
    <w:rsid w:val="4C837498"/>
    <w:rsid w:val="4DD44E75"/>
    <w:rsid w:val="4DFC10AA"/>
    <w:rsid w:val="572B105F"/>
    <w:rsid w:val="5E0C7271"/>
    <w:rsid w:val="5EC51D9E"/>
    <w:rsid w:val="61832D5E"/>
    <w:rsid w:val="66002157"/>
    <w:rsid w:val="66347DC8"/>
    <w:rsid w:val="66794079"/>
    <w:rsid w:val="67731FF6"/>
    <w:rsid w:val="6D2E343E"/>
    <w:rsid w:val="70815079"/>
    <w:rsid w:val="71CC5A6D"/>
    <w:rsid w:val="73113857"/>
    <w:rsid w:val="79E32AD3"/>
    <w:rsid w:val="7C0E4D45"/>
    <w:rsid w:val="7D2E7E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link w:val="21"/>
    <w:qFormat/>
    <w:uiPriority w:val="0"/>
    <w:pPr>
      <w:keepNext/>
      <w:keepLines/>
      <w:spacing w:before="260" w:after="260" w:line="413" w:lineRule="auto"/>
      <w:outlineLvl w:val="1"/>
    </w:pPr>
    <w:rPr>
      <w:rFonts w:ascii="Arial" w:hAnsi="Arial" w:eastAsia="黑体"/>
      <w:b/>
      <w:sz w:val="32"/>
    </w:rPr>
  </w:style>
  <w:style w:type="paragraph" w:styleId="3">
    <w:name w:val="heading 3"/>
    <w:basedOn w:val="1"/>
    <w:next w:val="1"/>
    <w:link w:val="22"/>
    <w:unhideWhenUsed/>
    <w:qFormat/>
    <w:uiPriority w:val="0"/>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5"/>
    <w:qFormat/>
    <w:uiPriority w:val="0"/>
    <w:pPr>
      <w:widowControl/>
      <w:tabs>
        <w:tab w:val="left" w:pos="1134"/>
      </w:tabs>
      <w:adjustRightInd w:val="0"/>
      <w:snapToGrid w:val="0"/>
      <w:spacing w:line="280" w:lineRule="atLeast"/>
      <w:jc w:val="left"/>
    </w:pPr>
    <w:rPr>
      <w:rFonts w:eastAsia="PMingLiU" w:asciiTheme="minorHAnsi" w:hAnsiTheme="minorHAnsi" w:cstheme="minorBidi"/>
      <w:sz w:val="24"/>
      <w:szCs w:val="22"/>
      <w:lang w:eastAsia="zh-TW"/>
    </w:rPr>
  </w:style>
  <w:style w:type="paragraph" w:styleId="5">
    <w:name w:val="Body Text"/>
    <w:basedOn w:val="1"/>
    <w:link w:val="28"/>
    <w:unhideWhenUsed/>
    <w:qFormat/>
    <w:uiPriority w:val="99"/>
    <w:pPr>
      <w:spacing w:after="120"/>
    </w:pPr>
  </w:style>
  <w:style w:type="paragraph" w:styleId="6">
    <w:name w:val="Plain Text"/>
    <w:basedOn w:val="1"/>
    <w:link w:val="31"/>
    <w:qFormat/>
    <w:uiPriority w:val="0"/>
    <w:rPr>
      <w:rFonts w:ascii="宋体" w:hAnsi="Courier New"/>
      <w:sz w:val="21"/>
    </w:rPr>
  </w:style>
  <w:style w:type="paragraph" w:styleId="7">
    <w:name w:val="Date"/>
    <w:basedOn w:val="1"/>
    <w:next w:val="1"/>
    <w:link w:val="33"/>
    <w:qFormat/>
    <w:uiPriority w:val="0"/>
    <w:rPr>
      <w:rFonts w:asciiTheme="minorHAnsi" w:hAnsiTheme="minorHAnsi" w:eastAsiaTheme="minorEastAsia" w:cstheme="minorBidi"/>
      <w:szCs w:val="22"/>
    </w:rPr>
  </w:style>
  <w:style w:type="paragraph" w:styleId="8">
    <w:name w:val="Body Text Indent 2"/>
    <w:basedOn w:val="1"/>
    <w:link w:val="27"/>
    <w:qFormat/>
    <w:uiPriority w:val="0"/>
    <w:pPr>
      <w:snapToGrid w:val="0"/>
      <w:spacing w:line="560" w:lineRule="atLeast"/>
      <w:ind w:firstLine="540"/>
    </w:pPr>
    <w:rPr>
      <w:rFonts w:asciiTheme="minorHAnsi" w:hAnsiTheme="minorHAnsi" w:eastAsiaTheme="minorEastAsia" w:cstheme="minorBidi"/>
      <w:szCs w:val="22"/>
    </w:rPr>
  </w:style>
  <w:style w:type="paragraph" w:styleId="9">
    <w:name w:val="Balloon Text"/>
    <w:basedOn w:val="1"/>
    <w:link w:val="34"/>
    <w:semiHidden/>
    <w:unhideWhenUsed/>
    <w:qFormat/>
    <w:uiPriority w:val="99"/>
    <w:rPr>
      <w:sz w:val="18"/>
      <w:szCs w:val="18"/>
    </w:rPr>
  </w:style>
  <w:style w:type="paragraph" w:styleId="10">
    <w:name w:val="footer"/>
    <w:basedOn w:val="1"/>
    <w:link w:val="2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1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5">
    <w:name w:val="Table Grid"/>
    <w:basedOn w:val="1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page number"/>
    <w:basedOn w:val="16"/>
    <w:qFormat/>
    <w:uiPriority w:val="0"/>
  </w:style>
  <w:style w:type="character" w:styleId="18">
    <w:name w:val="Hyperlink"/>
    <w:qFormat/>
    <w:uiPriority w:val="99"/>
    <w:rPr>
      <w:color w:val="333333"/>
      <w:u w:val="none"/>
    </w:rPr>
  </w:style>
  <w:style w:type="character" w:customStyle="1" w:styleId="19">
    <w:name w:val="页眉 Char"/>
    <w:basedOn w:val="16"/>
    <w:link w:val="11"/>
    <w:qFormat/>
    <w:uiPriority w:val="99"/>
    <w:rPr>
      <w:sz w:val="18"/>
      <w:szCs w:val="18"/>
    </w:rPr>
  </w:style>
  <w:style w:type="character" w:customStyle="1" w:styleId="20">
    <w:name w:val="页脚 Char"/>
    <w:basedOn w:val="16"/>
    <w:link w:val="10"/>
    <w:qFormat/>
    <w:uiPriority w:val="99"/>
    <w:rPr>
      <w:sz w:val="18"/>
      <w:szCs w:val="18"/>
    </w:rPr>
  </w:style>
  <w:style w:type="character" w:customStyle="1" w:styleId="21">
    <w:name w:val="标题 2 Char"/>
    <w:basedOn w:val="16"/>
    <w:link w:val="2"/>
    <w:qFormat/>
    <w:uiPriority w:val="0"/>
    <w:rPr>
      <w:rFonts w:ascii="Arial" w:hAnsi="Arial" w:eastAsia="黑体" w:cs="Times New Roman"/>
      <w:b/>
      <w:sz w:val="32"/>
      <w:szCs w:val="20"/>
    </w:rPr>
  </w:style>
  <w:style w:type="character" w:customStyle="1" w:styleId="22">
    <w:name w:val="标题 3 Char"/>
    <w:basedOn w:val="16"/>
    <w:link w:val="3"/>
    <w:qFormat/>
    <w:uiPriority w:val="0"/>
    <w:rPr>
      <w:rFonts w:ascii="Times New Roman" w:hAnsi="Times New Roman" w:eastAsia="宋体" w:cs="Times New Roman"/>
      <w:b/>
      <w:bCs/>
      <w:sz w:val="32"/>
      <w:szCs w:val="32"/>
    </w:rPr>
  </w:style>
  <w:style w:type="paragraph" w:styleId="23">
    <w:name w:val="List Paragraph"/>
    <w:basedOn w:val="1"/>
    <w:qFormat/>
    <w:uiPriority w:val="34"/>
    <w:pPr>
      <w:ind w:firstLine="420" w:firstLineChars="200"/>
    </w:pPr>
  </w:style>
  <w:style w:type="character" w:customStyle="1" w:styleId="24">
    <w:name w:val="批注文字 Char1"/>
    <w:qFormat/>
    <w:uiPriority w:val="99"/>
    <w:rPr>
      <w:rFonts w:eastAsia="PMingLiU"/>
      <w:sz w:val="24"/>
      <w:lang w:eastAsia="zh-TW"/>
    </w:rPr>
  </w:style>
  <w:style w:type="character" w:customStyle="1" w:styleId="25">
    <w:name w:val="批注文字 Char"/>
    <w:basedOn w:val="16"/>
    <w:link w:val="4"/>
    <w:qFormat/>
    <w:uiPriority w:val="0"/>
    <w:rPr>
      <w:rFonts w:ascii="Times New Roman" w:hAnsi="Times New Roman" w:eastAsia="宋体" w:cs="Times New Roman"/>
      <w:sz w:val="28"/>
      <w:szCs w:val="20"/>
    </w:rPr>
  </w:style>
  <w:style w:type="character" w:customStyle="1" w:styleId="26">
    <w:name w:val="正文文本缩进 2 Char"/>
    <w:qFormat/>
    <w:uiPriority w:val="0"/>
    <w:rPr>
      <w:sz w:val="28"/>
    </w:rPr>
  </w:style>
  <w:style w:type="character" w:customStyle="1" w:styleId="27">
    <w:name w:val="正文文本缩进 2 Char1"/>
    <w:basedOn w:val="16"/>
    <w:link w:val="8"/>
    <w:semiHidden/>
    <w:qFormat/>
    <w:uiPriority w:val="99"/>
    <w:rPr>
      <w:rFonts w:ascii="Times New Roman" w:hAnsi="Times New Roman" w:eastAsia="宋体" w:cs="Times New Roman"/>
      <w:sz w:val="28"/>
      <w:szCs w:val="20"/>
    </w:rPr>
  </w:style>
  <w:style w:type="character" w:customStyle="1" w:styleId="28">
    <w:name w:val="正文文本 Char"/>
    <w:basedOn w:val="16"/>
    <w:link w:val="5"/>
    <w:qFormat/>
    <w:uiPriority w:val="99"/>
    <w:rPr>
      <w:rFonts w:ascii="Times New Roman" w:hAnsi="Times New Roman" w:eastAsia="宋体" w:cs="Times New Roman"/>
      <w:sz w:val="28"/>
      <w:szCs w:val="20"/>
    </w:rPr>
  </w:style>
  <w:style w:type="paragraph" w:customStyle="1" w:styleId="29">
    <w:name w:val="1"/>
    <w:basedOn w:val="1"/>
    <w:qFormat/>
    <w:uiPriority w:val="0"/>
    <w:rPr>
      <w:rFonts w:ascii="宋体" w:hAnsi="Courier New"/>
      <w:sz w:val="21"/>
    </w:rPr>
  </w:style>
  <w:style w:type="paragraph" w:customStyle="1" w:styleId="30">
    <w:name w:val="图例"/>
    <w:basedOn w:val="1"/>
    <w:qFormat/>
    <w:uiPriority w:val="0"/>
    <w:pPr>
      <w:spacing w:before="120" w:after="120" w:line="360" w:lineRule="auto"/>
      <w:jc w:val="center"/>
    </w:pPr>
    <w:rPr>
      <w:rFonts w:eastAsia="仿宋_GB2312"/>
      <w:b/>
      <w:sz w:val="24"/>
    </w:rPr>
  </w:style>
  <w:style w:type="character" w:customStyle="1" w:styleId="31">
    <w:name w:val="纯文本 Char"/>
    <w:basedOn w:val="16"/>
    <w:link w:val="6"/>
    <w:qFormat/>
    <w:uiPriority w:val="0"/>
    <w:rPr>
      <w:rFonts w:ascii="宋体" w:hAnsi="Courier New" w:eastAsia="宋体" w:cs="Times New Roman"/>
      <w:szCs w:val="20"/>
    </w:rPr>
  </w:style>
  <w:style w:type="character" w:customStyle="1" w:styleId="32">
    <w:name w:val="日期 Char"/>
    <w:qFormat/>
    <w:uiPriority w:val="0"/>
    <w:rPr>
      <w:sz w:val="28"/>
    </w:rPr>
  </w:style>
  <w:style w:type="character" w:customStyle="1" w:styleId="33">
    <w:name w:val="日期 Char1"/>
    <w:basedOn w:val="16"/>
    <w:link w:val="7"/>
    <w:semiHidden/>
    <w:qFormat/>
    <w:uiPriority w:val="99"/>
    <w:rPr>
      <w:rFonts w:ascii="Times New Roman" w:hAnsi="Times New Roman" w:eastAsia="宋体" w:cs="Times New Roman"/>
      <w:sz w:val="28"/>
      <w:szCs w:val="20"/>
    </w:rPr>
  </w:style>
  <w:style w:type="character" w:customStyle="1" w:styleId="34">
    <w:name w:val="批注框文本 Char"/>
    <w:basedOn w:val="16"/>
    <w:link w:val="9"/>
    <w:semiHidden/>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3524</Words>
  <Characters>20091</Characters>
  <Lines>167</Lines>
  <Paragraphs>47</Paragraphs>
  <TotalTime>14</TotalTime>
  <ScaleCrop>false</ScaleCrop>
  <LinksUpToDate>false</LinksUpToDate>
  <CharactersWithSpaces>23568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2021-01-13T09:02:00Z</dcterms:created>
  <dc:creator>bwkoy</dc:creator>
  <cp:lastModifiedBy>Administrator</cp:lastModifiedBy>
  <cp:lastPrinted>2021-01-13T02:51:00Z</cp:lastPrinted>
  <dcterms:modified xsi:type="dcterms:W3CDTF">2021-03-04T07:01:48Z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