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153" w:rsidRPr="00B27153" w:rsidRDefault="00E72724" w:rsidP="00B27153">
      <w:pPr>
        <w:pStyle w:val="a8"/>
        <w:spacing w:before="0" w:beforeAutospacing="0" w:after="0" w:afterAutospacing="0" w:line="570" w:lineRule="exact"/>
        <w:rPr>
          <w:rFonts w:ascii="方正仿宋_GBK" w:eastAsia="方正仿宋_GBK"/>
          <w:b/>
          <w:color w:val="000000"/>
          <w:sz w:val="32"/>
          <w:szCs w:val="32"/>
        </w:rPr>
      </w:pPr>
      <w:bookmarkStart w:id="0" w:name="_GoBack"/>
      <w:bookmarkEnd w:id="0"/>
      <w:r>
        <w:rPr>
          <w:rFonts w:ascii="方正仿宋_GBK" w:eastAsia="方正仿宋_GBK" w:hint="eastAsia"/>
          <w:b/>
          <w:color w:val="000000"/>
          <w:sz w:val="32"/>
          <w:szCs w:val="32"/>
        </w:rPr>
        <w:t>附件</w:t>
      </w:r>
      <w:r w:rsidR="00B27153" w:rsidRPr="00B27153">
        <w:rPr>
          <w:rFonts w:ascii="方正仿宋_GBK" w:eastAsia="方正仿宋_GBK" w:hint="eastAsia"/>
          <w:b/>
          <w:color w:val="000000"/>
          <w:sz w:val="32"/>
          <w:szCs w:val="32"/>
        </w:rPr>
        <w:t>1</w:t>
      </w:r>
      <w:r>
        <w:rPr>
          <w:rFonts w:ascii="方正仿宋_GBK" w:eastAsia="方正仿宋_GBK" w:hint="eastAsia"/>
          <w:b/>
          <w:color w:val="000000"/>
          <w:sz w:val="32"/>
          <w:szCs w:val="32"/>
        </w:rPr>
        <w:t>：</w:t>
      </w:r>
    </w:p>
    <w:p w:rsidR="00B27153" w:rsidRDefault="00B27153" w:rsidP="00B27153">
      <w:pPr>
        <w:pStyle w:val="a8"/>
        <w:spacing w:before="0" w:beforeAutospacing="0" w:after="0" w:afterAutospacing="0" w:line="570" w:lineRule="exact"/>
        <w:jc w:val="center"/>
        <w:rPr>
          <w:rFonts w:ascii="方正仿宋_GBK" w:eastAsia="方正仿宋_GBK"/>
          <w:b/>
          <w:color w:val="000000"/>
          <w:sz w:val="44"/>
          <w:szCs w:val="44"/>
        </w:rPr>
      </w:pPr>
      <w:r w:rsidRPr="00B27153">
        <w:rPr>
          <w:rFonts w:ascii="方正仿宋_GBK" w:eastAsia="方正仿宋_GBK" w:hint="eastAsia"/>
          <w:b/>
          <w:color w:val="000000"/>
          <w:sz w:val="44"/>
          <w:szCs w:val="44"/>
        </w:rPr>
        <w:t>议价谈判内容</w:t>
      </w:r>
      <w:bookmarkStart w:id="1" w:name="_Toc498335944"/>
    </w:p>
    <w:p w:rsidR="00B27153" w:rsidRPr="00B0620E" w:rsidRDefault="00B27153" w:rsidP="00B27153">
      <w:pPr>
        <w:pStyle w:val="a8"/>
        <w:spacing w:before="0" w:beforeAutospacing="0" w:after="0" w:afterAutospacing="0" w:line="570" w:lineRule="exact"/>
        <w:rPr>
          <w:rFonts w:ascii="方正仿宋_GBK" w:eastAsia="方正仿宋_GBK"/>
          <w:b/>
          <w:sz w:val="28"/>
        </w:rPr>
      </w:pPr>
      <w:r w:rsidRPr="00B0620E">
        <w:rPr>
          <w:rFonts w:ascii="方正仿宋_GBK" w:eastAsia="方正仿宋_GBK" w:hint="eastAsia"/>
          <w:b/>
          <w:sz w:val="28"/>
        </w:rPr>
        <w:t>一、货物情况</w:t>
      </w:r>
      <w:bookmarkEnd w:id="1"/>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
        <w:gridCol w:w="2770"/>
        <w:gridCol w:w="709"/>
        <w:gridCol w:w="1701"/>
        <w:gridCol w:w="1275"/>
        <w:gridCol w:w="1416"/>
      </w:tblGrid>
      <w:tr w:rsidR="00B27153" w:rsidTr="00B27153">
        <w:trPr>
          <w:trHeight w:val="853"/>
        </w:trPr>
        <w:tc>
          <w:tcPr>
            <w:tcW w:w="1024" w:type="dxa"/>
            <w:vAlign w:val="center"/>
          </w:tcPr>
          <w:p w:rsidR="00B27153" w:rsidRDefault="00B27153" w:rsidP="00B27153">
            <w:pPr>
              <w:pStyle w:val="a9"/>
              <w:spacing w:line="420" w:lineRule="exact"/>
              <w:ind w:left="0"/>
              <w:jc w:val="center"/>
              <w:outlineLvl w:val="0"/>
              <w:rPr>
                <w:rFonts w:ascii="方正仿宋_GBK" w:eastAsia="方正仿宋_GBK" w:hAnsi="宋体"/>
                <w:b/>
                <w:color w:val="000000"/>
                <w:sz w:val="21"/>
                <w:szCs w:val="21"/>
              </w:rPr>
            </w:pPr>
            <w:r>
              <w:rPr>
                <w:rFonts w:ascii="方正仿宋_GBK" w:eastAsia="方正仿宋_GBK" w:hAnsi="宋体" w:hint="eastAsia"/>
                <w:b/>
                <w:color w:val="000000"/>
                <w:sz w:val="21"/>
                <w:szCs w:val="21"/>
              </w:rPr>
              <w:t>序号</w:t>
            </w:r>
          </w:p>
        </w:tc>
        <w:tc>
          <w:tcPr>
            <w:tcW w:w="2770" w:type="dxa"/>
            <w:vAlign w:val="center"/>
          </w:tcPr>
          <w:p w:rsidR="00B27153" w:rsidRDefault="00B27153" w:rsidP="00B27153">
            <w:pPr>
              <w:pStyle w:val="a9"/>
              <w:spacing w:line="420" w:lineRule="exact"/>
              <w:ind w:left="0"/>
              <w:jc w:val="center"/>
              <w:outlineLvl w:val="0"/>
              <w:rPr>
                <w:rFonts w:ascii="方正仿宋_GBK" w:eastAsia="方正仿宋_GBK" w:hAnsi="宋体"/>
                <w:b/>
                <w:color w:val="000000"/>
                <w:sz w:val="21"/>
                <w:szCs w:val="21"/>
              </w:rPr>
            </w:pPr>
            <w:r>
              <w:rPr>
                <w:rFonts w:ascii="方正仿宋_GBK" w:eastAsia="方正仿宋_GBK" w:hAnsi="宋体" w:hint="eastAsia"/>
                <w:b/>
                <w:color w:val="000000"/>
                <w:sz w:val="21"/>
                <w:szCs w:val="21"/>
              </w:rPr>
              <w:t>货物名称（项目名称）</w:t>
            </w:r>
          </w:p>
        </w:tc>
        <w:tc>
          <w:tcPr>
            <w:tcW w:w="709" w:type="dxa"/>
            <w:vAlign w:val="center"/>
          </w:tcPr>
          <w:p w:rsidR="00B27153" w:rsidRDefault="00B27153" w:rsidP="00B27153">
            <w:pPr>
              <w:pStyle w:val="a9"/>
              <w:spacing w:line="420" w:lineRule="exact"/>
              <w:ind w:left="0"/>
              <w:jc w:val="center"/>
              <w:outlineLvl w:val="0"/>
              <w:rPr>
                <w:rFonts w:ascii="方正仿宋_GBK" w:eastAsia="方正仿宋_GBK" w:hAnsi="宋体"/>
                <w:b/>
                <w:color w:val="000000"/>
                <w:sz w:val="21"/>
                <w:szCs w:val="21"/>
              </w:rPr>
            </w:pPr>
            <w:r>
              <w:rPr>
                <w:rFonts w:ascii="方正仿宋_GBK" w:eastAsia="方正仿宋_GBK" w:hAnsi="宋体" w:hint="eastAsia"/>
                <w:b/>
                <w:color w:val="000000"/>
                <w:sz w:val="21"/>
                <w:szCs w:val="21"/>
              </w:rPr>
              <w:t>数量</w:t>
            </w:r>
          </w:p>
        </w:tc>
        <w:tc>
          <w:tcPr>
            <w:tcW w:w="1701" w:type="dxa"/>
            <w:vAlign w:val="center"/>
          </w:tcPr>
          <w:p w:rsidR="00B27153" w:rsidRDefault="00B27153" w:rsidP="00B27153">
            <w:pPr>
              <w:pStyle w:val="a9"/>
              <w:spacing w:line="420" w:lineRule="exact"/>
              <w:ind w:left="0"/>
              <w:jc w:val="center"/>
              <w:outlineLvl w:val="0"/>
              <w:rPr>
                <w:rFonts w:ascii="方正仿宋_GBK" w:eastAsia="方正仿宋_GBK" w:hAnsi="宋体"/>
                <w:b/>
                <w:color w:val="000000"/>
                <w:sz w:val="21"/>
                <w:szCs w:val="21"/>
              </w:rPr>
            </w:pPr>
            <w:r>
              <w:rPr>
                <w:rFonts w:ascii="方正仿宋_GBK" w:eastAsia="方正仿宋_GBK" w:hAnsi="宋体" w:hint="eastAsia"/>
                <w:b/>
                <w:color w:val="000000"/>
                <w:sz w:val="21"/>
                <w:szCs w:val="21"/>
              </w:rPr>
              <w:t>最高限价（万元）</w:t>
            </w:r>
          </w:p>
        </w:tc>
        <w:tc>
          <w:tcPr>
            <w:tcW w:w="1275" w:type="dxa"/>
          </w:tcPr>
          <w:p w:rsidR="00B27153" w:rsidRDefault="00B27153" w:rsidP="00C464B6">
            <w:pPr>
              <w:pStyle w:val="a9"/>
              <w:spacing w:line="420" w:lineRule="exact"/>
              <w:ind w:left="0"/>
              <w:outlineLvl w:val="0"/>
              <w:rPr>
                <w:rFonts w:ascii="方正仿宋_GBK" w:eastAsia="方正仿宋_GBK" w:hAnsi="宋体"/>
                <w:b/>
                <w:color w:val="FF0000"/>
                <w:sz w:val="21"/>
                <w:szCs w:val="21"/>
              </w:rPr>
            </w:pPr>
            <w:r>
              <w:rPr>
                <w:rFonts w:ascii="方正仿宋_GBK" w:eastAsia="方正仿宋_GBK" w:hAnsi="宋体" w:hint="eastAsia"/>
                <w:b/>
                <w:color w:val="FF0000"/>
                <w:sz w:val="21"/>
                <w:szCs w:val="21"/>
              </w:rPr>
              <w:t>成交人数量</w:t>
            </w:r>
          </w:p>
          <w:p w:rsidR="00B27153" w:rsidRDefault="00B27153" w:rsidP="00C464B6">
            <w:pPr>
              <w:pStyle w:val="a9"/>
              <w:spacing w:line="420" w:lineRule="exact"/>
              <w:ind w:left="0"/>
              <w:outlineLvl w:val="0"/>
              <w:rPr>
                <w:rFonts w:ascii="方正仿宋_GBK" w:eastAsia="方正仿宋_GBK" w:hAnsi="宋体"/>
                <w:b/>
                <w:color w:val="000000"/>
                <w:sz w:val="21"/>
                <w:szCs w:val="21"/>
              </w:rPr>
            </w:pPr>
            <w:r>
              <w:rPr>
                <w:rFonts w:ascii="方正仿宋_GBK" w:eastAsia="方正仿宋_GBK" w:hAnsi="宋体" w:hint="eastAsia"/>
                <w:b/>
                <w:color w:val="FF0000"/>
                <w:sz w:val="21"/>
                <w:szCs w:val="21"/>
              </w:rPr>
              <w:t xml:space="preserve">  （名）</w:t>
            </w:r>
          </w:p>
        </w:tc>
        <w:tc>
          <w:tcPr>
            <w:tcW w:w="1416" w:type="dxa"/>
            <w:vAlign w:val="center"/>
          </w:tcPr>
          <w:p w:rsidR="00B27153" w:rsidRDefault="00B27153" w:rsidP="00C464B6">
            <w:pPr>
              <w:pStyle w:val="a9"/>
              <w:spacing w:line="420" w:lineRule="exact"/>
              <w:ind w:left="0"/>
              <w:outlineLvl w:val="0"/>
              <w:rPr>
                <w:rFonts w:ascii="方正仿宋_GBK" w:eastAsia="方正仿宋_GBK" w:hAnsi="宋体"/>
                <w:b/>
                <w:color w:val="000000"/>
                <w:sz w:val="21"/>
                <w:szCs w:val="21"/>
              </w:rPr>
            </w:pPr>
            <w:r>
              <w:rPr>
                <w:rFonts w:ascii="方正仿宋_GBK" w:eastAsia="方正仿宋_GBK" w:hAnsi="宋体" w:hint="eastAsia"/>
                <w:b/>
                <w:color w:val="000000"/>
                <w:sz w:val="21"/>
                <w:szCs w:val="21"/>
              </w:rPr>
              <w:t xml:space="preserve"> 谈判保证金</w:t>
            </w:r>
          </w:p>
          <w:p w:rsidR="00B27153" w:rsidRDefault="00B27153" w:rsidP="00C464B6">
            <w:pPr>
              <w:pStyle w:val="a9"/>
              <w:spacing w:line="420" w:lineRule="exact"/>
              <w:ind w:left="0"/>
              <w:jc w:val="center"/>
              <w:outlineLvl w:val="0"/>
              <w:rPr>
                <w:rFonts w:ascii="方正仿宋_GBK" w:eastAsia="方正仿宋_GBK" w:hAnsi="宋体"/>
                <w:b/>
                <w:color w:val="000000"/>
                <w:sz w:val="21"/>
                <w:szCs w:val="21"/>
              </w:rPr>
            </w:pPr>
            <w:r>
              <w:rPr>
                <w:rFonts w:ascii="方正仿宋_GBK" w:eastAsia="方正仿宋_GBK" w:hAnsi="宋体" w:hint="eastAsia"/>
                <w:b/>
                <w:color w:val="000000"/>
                <w:sz w:val="21"/>
                <w:szCs w:val="21"/>
              </w:rPr>
              <w:t>（万元）</w:t>
            </w:r>
          </w:p>
        </w:tc>
      </w:tr>
      <w:tr w:rsidR="00BC58B8" w:rsidTr="009710DE">
        <w:trPr>
          <w:trHeight w:val="1004"/>
        </w:trPr>
        <w:tc>
          <w:tcPr>
            <w:tcW w:w="1024" w:type="dxa"/>
            <w:vAlign w:val="center"/>
          </w:tcPr>
          <w:p w:rsidR="00BC58B8" w:rsidRPr="00B27153" w:rsidRDefault="00BC58B8" w:rsidP="00C464B6">
            <w:pPr>
              <w:pStyle w:val="aa"/>
              <w:spacing w:line="420" w:lineRule="exact"/>
              <w:ind w:firstLine="0"/>
              <w:jc w:val="center"/>
              <w:outlineLvl w:val="0"/>
              <w:rPr>
                <w:rFonts w:ascii="方正仿宋_GBK" w:eastAsia="方正仿宋_GBK" w:hAnsi="宋体"/>
                <w:color w:val="000000"/>
                <w:sz w:val="28"/>
                <w:szCs w:val="28"/>
              </w:rPr>
            </w:pPr>
            <w:r w:rsidRPr="00B27153">
              <w:rPr>
                <w:rFonts w:ascii="方正仿宋_GBK" w:eastAsia="方正仿宋_GBK" w:hAnsi="宋体" w:hint="eastAsia"/>
                <w:color w:val="000000"/>
                <w:sz w:val="28"/>
                <w:szCs w:val="28"/>
              </w:rPr>
              <w:t>1</w:t>
            </w:r>
          </w:p>
        </w:tc>
        <w:tc>
          <w:tcPr>
            <w:tcW w:w="2770" w:type="dxa"/>
            <w:vAlign w:val="bottom"/>
          </w:tcPr>
          <w:p w:rsidR="00BC58B8" w:rsidRPr="00B27153" w:rsidRDefault="00BC58B8" w:rsidP="00C37A3E">
            <w:pPr>
              <w:pStyle w:val="a9"/>
              <w:spacing w:after="240" w:line="276" w:lineRule="auto"/>
              <w:ind w:left="0"/>
              <w:jc w:val="center"/>
              <w:outlineLvl w:val="0"/>
              <w:rPr>
                <w:rFonts w:ascii="方正仿宋_GBK" w:eastAsia="方正仿宋_GBK"/>
                <w:color w:val="000000"/>
                <w:sz w:val="28"/>
                <w:szCs w:val="28"/>
              </w:rPr>
            </w:pPr>
            <w:r>
              <w:rPr>
                <w:rFonts w:ascii="方正仿宋_GBK" w:eastAsia="方正仿宋_GBK"/>
                <w:color w:val="000000"/>
                <w:sz w:val="28"/>
                <w:szCs w:val="28"/>
              </w:rPr>
              <w:t>母胎监护仪</w:t>
            </w:r>
          </w:p>
        </w:tc>
        <w:tc>
          <w:tcPr>
            <w:tcW w:w="709" w:type="dxa"/>
            <w:vAlign w:val="center"/>
          </w:tcPr>
          <w:p w:rsidR="00BC58B8" w:rsidRPr="00B27153" w:rsidRDefault="00BC58B8" w:rsidP="00B27153">
            <w:pPr>
              <w:pStyle w:val="a9"/>
              <w:spacing w:line="420" w:lineRule="exact"/>
              <w:ind w:left="0"/>
              <w:jc w:val="center"/>
              <w:outlineLvl w:val="0"/>
              <w:rPr>
                <w:rFonts w:ascii="方正仿宋_GBK" w:eastAsia="方正仿宋_GBK" w:hAnsi="宋体"/>
                <w:color w:val="000000"/>
                <w:sz w:val="28"/>
                <w:szCs w:val="28"/>
              </w:rPr>
            </w:pPr>
            <w:r>
              <w:rPr>
                <w:rFonts w:ascii="方正仿宋_GBK" w:eastAsia="方正仿宋_GBK" w:hAnsi="宋体" w:hint="eastAsia"/>
                <w:color w:val="000000"/>
                <w:sz w:val="28"/>
                <w:szCs w:val="28"/>
              </w:rPr>
              <w:t>2</w:t>
            </w:r>
          </w:p>
        </w:tc>
        <w:tc>
          <w:tcPr>
            <w:tcW w:w="1701" w:type="dxa"/>
            <w:vAlign w:val="center"/>
          </w:tcPr>
          <w:p w:rsidR="00BC58B8" w:rsidRPr="00B27153" w:rsidRDefault="00BC58B8" w:rsidP="009710DE">
            <w:pPr>
              <w:pStyle w:val="a9"/>
              <w:spacing w:after="240" w:line="240" w:lineRule="auto"/>
              <w:ind w:left="0"/>
              <w:jc w:val="center"/>
              <w:outlineLvl w:val="0"/>
              <w:rPr>
                <w:rFonts w:ascii="方正仿宋_GBK" w:eastAsia="方正仿宋_GBK" w:hAnsi="宋体"/>
                <w:color w:val="000000"/>
                <w:sz w:val="28"/>
                <w:szCs w:val="28"/>
              </w:rPr>
            </w:pPr>
            <w:r>
              <w:rPr>
                <w:rFonts w:ascii="方正仿宋_GBK" w:eastAsia="方正仿宋_GBK" w:hAnsi="宋体" w:hint="eastAsia"/>
                <w:color w:val="000000"/>
                <w:sz w:val="28"/>
                <w:szCs w:val="28"/>
              </w:rPr>
              <w:t>7</w:t>
            </w:r>
          </w:p>
        </w:tc>
        <w:tc>
          <w:tcPr>
            <w:tcW w:w="1275" w:type="dxa"/>
            <w:vMerge w:val="restart"/>
            <w:vAlign w:val="center"/>
          </w:tcPr>
          <w:p w:rsidR="00BC58B8" w:rsidRPr="00B27153" w:rsidRDefault="00BC58B8" w:rsidP="009710DE">
            <w:pPr>
              <w:pStyle w:val="aa"/>
              <w:spacing w:line="240" w:lineRule="auto"/>
              <w:ind w:firstLine="0"/>
              <w:jc w:val="center"/>
              <w:outlineLvl w:val="0"/>
              <w:rPr>
                <w:rFonts w:ascii="方正仿宋_GBK" w:eastAsia="方正仿宋_GBK" w:hAnsi="宋体"/>
                <w:color w:val="000000"/>
                <w:sz w:val="28"/>
                <w:szCs w:val="28"/>
              </w:rPr>
            </w:pPr>
            <w:r w:rsidRPr="00B27153">
              <w:rPr>
                <w:rFonts w:ascii="方正仿宋_GBK" w:eastAsia="方正仿宋_GBK" w:hAnsi="宋体" w:hint="eastAsia"/>
                <w:color w:val="000000"/>
                <w:sz w:val="28"/>
                <w:szCs w:val="28"/>
              </w:rPr>
              <w:t>1</w:t>
            </w:r>
          </w:p>
        </w:tc>
        <w:tc>
          <w:tcPr>
            <w:tcW w:w="1416" w:type="dxa"/>
            <w:vMerge w:val="restart"/>
            <w:vAlign w:val="center"/>
          </w:tcPr>
          <w:p w:rsidR="00BC58B8" w:rsidRPr="00B27153" w:rsidRDefault="00BC58B8" w:rsidP="00C464B6">
            <w:pPr>
              <w:pStyle w:val="a9"/>
              <w:spacing w:line="240" w:lineRule="auto"/>
              <w:ind w:left="0"/>
              <w:jc w:val="center"/>
              <w:outlineLvl w:val="0"/>
              <w:rPr>
                <w:rFonts w:ascii="方正仿宋_GBK" w:eastAsia="方正仿宋_GBK" w:hAnsi="宋体"/>
                <w:color w:val="000000"/>
                <w:sz w:val="28"/>
                <w:szCs w:val="28"/>
              </w:rPr>
            </w:pPr>
            <w:r>
              <w:rPr>
                <w:rFonts w:ascii="方正仿宋_GBK" w:eastAsia="方正仿宋_GBK" w:hAnsi="宋体" w:hint="eastAsia"/>
                <w:color w:val="000000"/>
                <w:sz w:val="28"/>
                <w:szCs w:val="28"/>
              </w:rPr>
              <w:t>1.41</w:t>
            </w:r>
          </w:p>
        </w:tc>
      </w:tr>
      <w:tr w:rsidR="00BC58B8" w:rsidTr="009710DE">
        <w:trPr>
          <w:trHeight w:val="1004"/>
        </w:trPr>
        <w:tc>
          <w:tcPr>
            <w:tcW w:w="1024" w:type="dxa"/>
            <w:vAlign w:val="center"/>
          </w:tcPr>
          <w:p w:rsidR="00BC58B8" w:rsidRPr="00B27153" w:rsidRDefault="00BC58B8" w:rsidP="00C464B6">
            <w:pPr>
              <w:pStyle w:val="aa"/>
              <w:spacing w:line="420" w:lineRule="exact"/>
              <w:ind w:firstLine="0"/>
              <w:jc w:val="center"/>
              <w:outlineLvl w:val="0"/>
              <w:rPr>
                <w:rFonts w:ascii="方正仿宋_GBK" w:eastAsia="方正仿宋_GBK" w:hAnsi="宋体"/>
                <w:color w:val="000000"/>
                <w:sz w:val="28"/>
                <w:szCs w:val="28"/>
              </w:rPr>
            </w:pPr>
            <w:r>
              <w:rPr>
                <w:rFonts w:ascii="方正仿宋_GBK" w:eastAsia="方正仿宋_GBK" w:hAnsi="宋体" w:hint="eastAsia"/>
                <w:color w:val="000000"/>
                <w:sz w:val="28"/>
                <w:szCs w:val="28"/>
              </w:rPr>
              <w:t>2</w:t>
            </w:r>
          </w:p>
        </w:tc>
        <w:tc>
          <w:tcPr>
            <w:tcW w:w="2770" w:type="dxa"/>
            <w:vAlign w:val="bottom"/>
          </w:tcPr>
          <w:p w:rsidR="00BC58B8" w:rsidRDefault="00BC58B8" w:rsidP="00C37A3E">
            <w:pPr>
              <w:pStyle w:val="a9"/>
              <w:spacing w:after="240" w:line="276" w:lineRule="auto"/>
              <w:ind w:left="0"/>
              <w:jc w:val="center"/>
              <w:outlineLvl w:val="0"/>
              <w:rPr>
                <w:rFonts w:ascii="方正仿宋_GBK" w:eastAsia="方正仿宋_GBK"/>
                <w:color w:val="000000"/>
                <w:sz w:val="32"/>
                <w:szCs w:val="32"/>
              </w:rPr>
            </w:pPr>
            <w:r>
              <w:rPr>
                <w:rFonts w:ascii="方正仿宋_GBK" w:eastAsia="方正仿宋_GBK" w:hint="eastAsia"/>
                <w:color w:val="000000"/>
                <w:sz w:val="32"/>
                <w:szCs w:val="32"/>
              </w:rPr>
              <w:t>听力筛查仪</w:t>
            </w:r>
          </w:p>
        </w:tc>
        <w:tc>
          <w:tcPr>
            <w:tcW w:w="709" w:type="dxa"/>
            <w:vAlign w:val="center"/>
          </w:tcPr>
          <w:p w:rsidR="00BC58B8" w:rsidRDefault="00BC58B8" w:rsidP="00B27153">
            <w:pPr>
              <w:pStyle w:val="a9"/>
              <w:spacing w:line="420" w:lineRule="exact"/>
              <w:ind w:left="0"/>
              <w:jc w:val="center"/>
              <w:outlineLvl w:val="0"/>
              <w:rPr>
                <w:rFonts w:ascii="方正仿宋_GBK" w:eastAsia="方正仿宋_GBK" w:hAnsi="宋体"/>
                <w:color w:val="000000"/>
                <w:sz w:val="28"/>
                <w:szCs w:val="28"/>
              </w:rPr>
            </w:pPr>
            <w:r>
              <w:rPr>
                <w:rFonts w:ascii="方正仿宋_GBK" w:eastAsia="方正仿宋_GBK" w:hAnsi="宋体" w:hint="eastAsia"/>
                <w:color w:val="000000"/>
                <w:sz w:val="28"/>
                <w:szCs w:val="28"/>
              </w:rPr>
              <w:t>1</w:t>
            </w:r>
          </w:p>
        </w:tc>
        <w:tc>
          <w:tcPr>
            <w:tcW w:w="1701" w:type="dxa"/>
            <w:vAlign w:val="center"/>
          </w:tcPr>
          <w:p w:rsidR="00BC58B8" w:rsidRDefault="00BC58B8" w:rsidP="009710DE">
            <w:pPr>
              <w:pStyle w:val="a9"/>
              <w:spacing w:after="240" w:line="240" w:lineRule="auto"/>
              <w:ind w:left="0"/>
              <w:jc w:val="center"/>
              <w:outlineLvl w:val="0"/>
              <w:rPr>
                <w:rFonts w:ascii="方正仿宋_GBK" w:eastAsia="方正仿宋_GBK" w:hAnsi="宋体"/>
                <w:color w:val="000000"/>
                <w:sz w:val="28"/>
                <w:szCs w:val="28"/>
              </w:rPr>
            </w:pPr>
            <w:r>
              <w:rPr>
                <w:rFonts w:ascii="方正仿宋_GBK" w:eastAsia="方正仿宋_GBK" w:hAnsi="宋体" w:hint="eastAsia"/>
                <w:color w:val="000000"/>
                <w:sz w:val="28"/>
                <w:szCs w:val="28"/>
              </w:rPr>
              <w:t>4.5</w:t>
            </w:r>
          </w:p>
        </w:tc>
        <w:tc>
          <w:tcPr>
            <w:tcW w:w="1275" w:type="dxa"/>
            <w:vMerge/>
            <w:vAlign w:val="center"/>
          </w:tcPr>
          <w:p w:rsidR="00BC58B8" w:rsidRPr="00B27153" w:rsidRDefault="00BC58B8" w:rsidP="009710DE">
            <w:pPr>
              <w:pStyle w:val="aa"/>
              <w:spacing w:line="240" w:lineRule="auto"/>
              <w:ind w:firstLine="0"/>
              <w:jc w:val="center"/>
              <w:outlineLvl w:val="0"/>
              <w:rPr>
                <w:rFonts w:ascii="方正仿宋_GBK" w:eastAsia="方正仿宋_GBK" w:hAnsi="宋体"/>
                <w:color w:val="000000"/>
                <w:sz w:val="28"/>
                <w:szCs w:val="28"/>
              </w:rPr>
            </w:pPr>
          </w:p>
        </w:tc>
        <w:tc>
          <w:tcPr>
            <w:tcW w:w="1416" w:type="dxa"/>
            <w:vMerge/>
            <w:vAlign w:val="center"/>
          </w:tcPr>
          <w:p w:rsidR="00BC58B8" w:rsidRDefault="00BC58B8" w:rsidP="00C464B6">
            <w:pPr>
              <w:pStyle w:val="a9"/>
              <w:spacing w:line="240" w:lineRule="auto"/>
              <w:ind w:left="0"/>
              <w:jc w:val="center"/>
              <w:outlineLvl w:val="0"/>
              <w:rPr>
                <w:rFonts w:ascii="方正仿宋_GBK" w:eastAsia="方正仿宋_GBK" w:hAnsi="宋体"/>
                <w:color w:val="000000"/>
                <w:sz w:val="28"/>
                <w:szCs w:val="28"/>
              </w:rPr>
            </w:pPr>
          </w:p>
        </w:tc>
      </w:tr>
      <w:tr w:rsidR="00BC58B8" w:rsidTr="009710DE">
        <w:trPr>
          <w:trHeight w:val="1004"/>
        </w:trPr>
        <w:tc>
          <w:tcPr>
            <w:tcW w:w="1024" w:type="dxa"/>
            <w:vAlign w:val="center"/>
          </w:tcPr>
          <w:p w:rsidR="00BC58B8" w:rsidRPr="00B27153" w:rsidRDefault="00BC58B8" w:rsidP="00C464B6">
            <w:pPr>
              <w:pStyle w:val="aa"/>
              <w:spacing w:line="420" w:lineRule="exact"/>
              <w:ind w:firstLine="0"/>
              <w:jc w:val="center"/>
              <w:outlineLvl w:val="0"/>
              <w:rPr>
                <w:rFonts w:ascii="方正仿宋_GBK" w:eastAsia="方正仿宋_GBK" w:hAnsi="宋体"/>
                <w:color w:val="000000"/>
                <w:sz w:val="28"/>
                <w:szCs w:val="28"/>
              </w:rPr>
            </w:pPr>
            <w:r>
              <w:rPr>
                <w:rFonts w:ascii="方正仿宋_GBK" w:eastAsia="方正仿宋_GBK" w:hAnsi="宋体" w:hint="eastAsia"/>
                <w:color w:val="000000"/>
                <w:sz w:val="28"/>
                <w:szCs w:val="28"/>
              </w:rPr>
              <w:t>2</w:t>
            </w:r>
          </w:p>
        </w:tc>
        <w:tc>
          <w:tcPr>
            <w:tcW w:w="2770" w:type="dxa"/>
            <w:vAlign w:val="bottom"/>
          </w:tcPr>
          <w:p w:rsidR="00BC58B8" w:rsidRDefault="00BC58B8" w:rsidP="00C37A3E">
            <w:pPr>
              <w:pStyle w:val="a9"/>
              <w:spacing w:after="240" w:line="276" w:lineRule="auto"/>
              <w:ind w:left="0"/>
              <w:jc w:val="center"/>
              <w:outlineLvl w:val="0"/>
              <w:rPr>
                <w:rFonts w:ascii="方正仿宋_GBK" w:eastAsia="方正仿宋_GBK"/>
                <w:color w:val="000000"/>
                <w:sz w:val="32"/>
                <w:szCs w:val="32"/>
              </w:rPr>
            </w:pPr>
            <w:r>
              <w:rPr>
                <w:rFonts w:ascii="方正仿宋_GBK" w:eastAsia="方正仿宋_GBK" w:hint="eastAsia"/>
                <w:color w:val="000000"/>
                <w:sz w:val="32"/>
                <w:szCs w:val="32"/>
              </w:rPr>
              <w:t>小型蒸汽灭菌器</w:t>
            </w:r>
          </w:p>
        </w:tc>
        <w:tc>
          <w:tcPr>
            <w:tcW w:w="709" w:type="dxa"/>
            <w:vAlign w:val="center"/>
          </w:tcPr>
          <w:p w:rsidR="00BC58B8" w:rsidRDefault="00BC58B8" w:rsidP="00B27153">
            <w:pPr>
              <w:pStyle w:val="a9"/>
              <w:spacing w:line="420" w:lineRule="exact"/>
              <w:ind w:left="0"/>
              <w:jc w:val="center"/>
              <w:outlineLvl w:val="0"/>
              <w:rPr>
                <w:rFonts w:ascii="方正仿宋_GBK" w:eastAsia="方正仿宋_GBK" w:hAnsi="宋体"/>
                <w:color w:val="000000"/>
                <w:sz w:val="28"/>
                <w:szCs w:val="28"/>
              </w:rPr>
            </w:pPr>
            <w:r>
              <w:rPr>
                <w:rFonts w:ascii="方正仿宋_GBK" w:eastAsia="方正仿宋_GBK" w:hAnsi="宋体" w:hint="eastAsia"/>
                <w:color w:val="000000"/>
                <w:sz w:val="28"/>
                <w:szCs w:val="28"/>
              </w:rPr>
              <w:t>1</w:t>
            </w:r>
          </w:p>
        </w:tc>
        <w:tc>
          <w:tcPr>
            <w:tcW w:w="1701" w:type="dxa"/>
            <w:vAlign w:val="center"/>
          </w:tcPr>
          <w:p w:rsidR="00BC58B8" w:rsidRDefault="00BC58B8" w:rsidP="009710DE">
            <w:pPr>
              <w:pStyle w:val="a9"/>
              <w:spacing w:after="240" w:line="240" w:lineRule="auto"/>
              <w:ind w:left="0"/>
              <w:jc w:val="center"/>
              <w:outlineLvl w:val="0"/>
              <w:rPr>
                <w:rFonts w:ascii="方正仿宋_GBK" w:eastAsia="方正仿宋_GBK" w:hAnsi="宋体"/>
                <w:color w:val="000000"/>
                <w:sz w:val="28"/>
                <w:szCs w:val="28"/>
              </w:rPr>
            </w:pPr>
            <w:r>
              <w:rPr>
                <w:rFonts w:ascii="方正仿宋_GBK" w:eastAsia="方正仿宋_GBK" w:hAnsi="宋体" w:hint="eastAsia"/>
                <w:color w:val="000000"/>
                <w:sz w:val="28"/>
                <w:szCs w:val="28"/>
              </w:rPr>
              <w:t>2.6</w:t>
            </w:r>
          </w:p>
        </w:tc>
        <w:tc>
          <w:tcPr>
            <w:tcW w:w="1275" w:type="dxa"/>
            <w:vMerge/>
            <w:vAlign w:val="center"/>
          </w:tcPr>
          <w:p w:rsidR="00BC58B8" w:rsidRPr="00B27153" w:rsidRDefault="00BC58B8" w:rsidP="009710DE">
            <w:pPr>
              <w:pStyle w:val="aa"/>
              <w:spacing w:line="240" w:lineRule="auto"/>
              <w:ind w:firstLine="0"/>
              <w:jc w:val="center"/>
              <w:outlineLvl w:val="0"/>
              <w:rPr>
                <w:rFonts w:ascii="方正仿宋_GBK" w:eastAsia="方正仿宋_GBK" w:hAnsi="宋体"/>
                <w:color w:val="000000"/>
                <w:sz w:val="28"/>
                <w:szCs w:val="28"/>
              </w:rPr>
            </w:pPr>
          </w:p>
        </w:tc>
        <w:tc>
          <w:tcPr>
            <w:tcW w:w="1416" w:type="dxa"/>
            <w:vMerge/>
            <w:vAlign w:val="center"/>
          </w:tcPr>
          <w:p w:rsidR="00BC58B8" w:rsidRDefault="00BC58B8" w:rsidP="00C464B6">
            <w:pPr>
              <w:pStyle w:val="a9"/>
              <w:spacing w:line="240" w:lineRule="auto"/>
              <w:ind w:left="0"/>
              <w:jc w:val="center"/>
              <w:outlineLvl w:val="0"/>
              <w:rPr>
                <w:rFonts w:ascii="方正仿宋_GBK" w:eastAsia="方正仿宋_GBK" w:hAnsi="宋体"/>
                <w:color w:val="000000"/>
                <w:sz w:val="28"/>
                <w:szCs w:val="28"/>
              </w:rPr>
            </w:pPr>
          </w:p>
        </w:tc>
      </w:tr>
    </w:tbl>
    <w:p w:rsidR="00582EFD" w:rsidRPr="00582EFD" w:rsidRDefault="00B27153" w:rsidP="00582EFD">
      <w:pPr>
        <w:spacing w:line="360" w:lineRule="auto"/>
        <w:rPr>
          <w:rFonts w:ascii="方正仿宋_GBK" w:eastAsia="方正仿宋_GBK"/>
          <w:b/>
          <w:sz w:val="28"/>
          <w:szCs w:val="32"/>
        </w:rPr>
      </w:pPr>
      <w:r w:rsidRPr="00582EFD">
        <w:rPr>
          <w:rFonts w:ascii="方正仿宋_GBK" w:eastAsia="方正仿宋_GBK" w:hint="eastAsia"/>
          <w:b/>
          <w:sz w:val="28"/>
          <w:szCs w:val="32"/>
        </w:rPr>
        <w:t>二、货物技术规格、数量及质量要求</w:t>
      </w:r>
    </w:p>
    <w:p w:rsidR="00C30432" w:rsidRDefault="00C30432" w:rsidP="00C30432">
      <w:pPr>
        <w:spacing w:line="360" w:lineRule="auto"/>
        <w:rPr>
          <w:rFonts w:ascii="方正仿宋_GBK" w:eastAsia="方正仿宋_GBK"/>
          <w:b/>
          <w:sz w:val="28"/>
          <w:szCs w:val="32"/>
        </w:rPr>
      </w:pPr>
      <w:r w:rsidRPr="00582EFD">
        <w:rPr>
          <w:rFonts w:ascii="方正仿宋_GBK" w:eastAsia="方正仿宋_GBK" w:hint="eastAsia"/>
          <w:b/>
          <w:sz w:val="28"/>
          <w:szCs w:val="32"/>
        </w:rPr>
        <w:t>（一）</w:t>
      </w:r>
      <w:r w:rsidR="00BC58B8" w:rsidRPr="00BC58B8">
        <w:rPr>
          <w:rFonts w:ascii="方正仿宋_GBK" w:eastAsia="方正仿宋_GBK" w:hint="eastAsia"/>
          <w:b/>
          <w:color w:val="000000"/>
          <w:sz w:val="28"/>
          <w:szCs w:val="28"/>
        </w:rPr>
        <w:t>母胎监护仪</w:t>
      </w:r>
      <w:r w:rsidRPr="00582EFD">
        <w:rPr>
          <w:rFonts w:ascii="方正仿宋_GBK" w:eastAsia="方正仿宋_GBK" w:hint="eastAsia"/>
          <w:b/>
          <w:sz w:val="28"/>
          <w:szCs w:val="32"/>
        </w:rPr>
        <w:t>主要技术参数：</w:t>
      </w:r>
    </w:p>
    <w:p w:rsidR="00BC58B8" w:rsidRPr="00BC58B8" w:rsidRDefault="00BC58B8" w:rsidP="00C30432">
      <w:pPr>
        <w:spacing w:line="360" w:lineRule="auto"/>
        <w:rPr>
          <w:rFonts w:ascii="方正仿宋_GBK" w:eastAsia="方正仿宋_GBK"/>
          <w:sz w:val="28"/>
          <w:szCs w:val="32"/>
        </w:rPr>
      </w:pPr>
      <w:r w:rsidRPr="00BC58B8">
        <w:rPr>
          <w:rFonts w:ascii="方正仿宋_GBK" w:eastAsia="方正仿宋_GBK" w:hint="eastAsia"/>
          <w:sz w:val="28"/>
          <w:szCs w:val="32"/>
        </w:rPr>
        <w:t>1、胎心测量范围：</w:t>
      </w:r>
      <w:r w:rsidRPr="00BC58B8">
        <w:rPr>
          <w:rFonts w:ascii="方正仿宋_GBK" w:eastAsia="方正仿宋_GBK"/>
          <w:sz w:val="28"/>
          <w:szCs w:val="32"/>
        </w:rPr>
        <w:t>5</w:t>
      </w:r>
      <w:r w:rsidRPr="00BC58B8">
        <w:rPr>
          <w:rFonts w:ascii="方正仿宋_GBK" w:eastAsia="方正仿宋_GBK" w:hint="eastAsia"/>
          <w:sz w:val="28"/>
          <w:szCs w:val="32"/>
        </w:rPr>
        <w:t>0≤BPM≤210</w:t>
      </w:r>
    </w:p>
    <w:p w:rsidR="00BC58B8" w:rsidRPr="00BC58B8" w:rsidRDefault="00BC58B8" w:rsidP="00C30432">
      <w:pPr>
        <w:spacing w:line="360" w:lineRule="auto"/>
        <w:rPr>
          <w:rFonts w:ascii="方正仿宋_GBK" w:eastAsia="方正仿宋_GBK"/>
          <w:sz w:val="28"/>
          <w:szCs w:val="32"/>
        </w:rPr>
      </w:pPr>
      <w:r w:rsidRPr="00BC58B8">
        <w:rPr>
          <w:rFonts w:ascii="方正仿宋_GBK" w:eastAsia="方正仿宋_GBK" w:hint="eastAsia"/>
          <w:sz w:val="28"/>
          <w:szCs w:val="32"/>
        </w:rPr>
        <w:t>2、</w:t>
      </w:r>
      <w:r w:rsidRPr="00BC58B8">
        <w:rPr>
          <w:rFonts w:ascii="方正仿宋_GBK" w:eastAsia="方正仿宋_GBK"/>
          <w:sz w:val="28"/>
          <w:szCs w:val="32"/>
        </w:rPr>
        <w:t>2</w:t>
      </w:r>
      <w:r w:rsidRPr="00BC58B8">
        <w:rPr>
          <w:rFonts w:ascii="方正仿宋_GBK" w:eastAsia="方正仿宋_GBK" w:hint="eastAsia"/>
          <w:sz w:val="28"/>
          <w:szCs w:val="32"/>
        </w:rPr>
        <w:t>0bpm≤脉率测量范围≤</w:t>
      </w:r>
      <w:r w:rsidRPr="00BC58B8">
        <w:rPr>
          <w:rFonts w:ascii="方正仿宋_GBK" w:eastAsia="方正仿宋_GBK"/>
          <w:sz w:val="28"/>
          <w:szCs w:val="32"/>
        </w:rPr>
        <w:t>2</w:t>
      </w:r>
      <w:r w:rsidRPr="00BC58B8">
        <w:rPr>
          <w:rFonts w:ascii="方正仿宋_GBK" w:eastAsia="方正仿宋_GBK" w:hint="eastAsia"/>
          <w:sz w:val="28"/>
          <w:szCs w:val="32"/>
        </w:rPr>
        <w:t>50</w:t>
      </w:r>
      <w:r w:rsidRPr="00BC58B8">
        <w:rPr>
          <w:rFonts w:ascii="方正仿宋_GBK" w:eastAsia="方正仿宋_GBK"/>
          <w:sz w:val="28"/>
          <w:szCs w:val="32"/>
        </w:rPr>
        <w:t>bpm</w:t>
      </w:r>
    </w:p>
    <w:p w:rsidR="00BC58B8" w:rsidRDefault="00BC58B8" w:rsidP="00C30432">
      <w:pPr>
        <w:spacing w:line="360" w:lineRule="auto"/>
        <w:rPr>
          <w:rFonts w:ascii="方正仿宋_GBK" w:eastAsia="方正仿宋_GBK"/>
          <w:sz w:val="28"/>
          <w:szCs w:val="32"/>
        </w:rPr>
      </w:pPr>
      <w:r w:rsidRPr="00BC58B8">
        <w:rPr>
          <w:rFonts w:ascii="方正仿宋_GBK" w:eastAsia="方正仿宋_GBK" w:hint="eastAsia"/>
          <w:sz w:val="28"/>
          <w:szCs w:val="32"/>
        </w:rPr>
        <w:t>3、10mmHg≤无创血压测量范围≤270mmHg</w:t>
      </w:r>
    </w:p>
    <w:p w:rsidR="00BC58B8" w:rsidRDefault="00BC58B8" w:rsidP="00C30432">
      <w:pPr>
        <w:spacing w:line="360" w:lineRule="auto"/>
        <w:rPr>
          <w:rFonts w:ascii="方正仿宋_GBK" w:eastAsia="方正仿宋_GBK"/>
          <w:b/>
          <w:sz w:val="28"/>
          <w:szCs w:val="32"/>
        </w:rPr>
      </w:pPr>
      <w:r w:rsidRPr="00BC58B8">
        <w:rPr>
          <w:rFonts w:ascii="方正仿宋_GBK" w:eastAsia="方正仿宋_GBK" w:hint="eastAsia"/>
          <w:b/>
          <w:sz w:val="28"/>
          <w:szCs w:val="32"/>
        </w:rPr>
        <w:t>（二）听力筛查仪</w:t>
      </w:r>
      <w:r w:rsidRPr="00582EFD">
        <w:rPr>
          <w:rFonts w:ascii="方正仿宋_GBK" w:eastAsia="方正仿宋_GBK" w:hint="eastAsia"/>
          <w:b/>
          <w:sz w:val="28"/>
          <w:szCs w:val="32"/>
        </w:rPr>
        <w:t>主要技术参数：</w:t>
      </w:r>
    </w:p>
    <w:p w:rsidR="00BC58B8" w:rsidRDefault="00BC58B8" w:rsidP="00C30432">
      <w:pPr>
        <w:spacing w:line="360" w:lineRule="auto"/>
        <w:rPr>
          <w:rFonts w:ascii="仿宋" w:eastAsia="仿宋" w:hAnsi="仿宋" w:cs="仿宋"/>
          <w:kern w:val="0"/>
          <w:sz w:val="28"/>
          <w:szCs w:val="28"/>
        </w:rPr>
      </w:pPr>
      <w:r w:rsidRPr="00BC58B8">
        <w:rPr>
          <w:rFonts w:ascii="仿宋" w:eastAsia="仿宋" w:hAnsi="仿宋" w:cs="仿宋" w:hint="eastAsia"/>
          <w:kern w:val="0"/>
          <w:sz w:val="28"/>
          <w:szCs w:val="28"/>
        </w:rPr>
        <w:t>1、</w:t>
      </w:r>
      <w:r>
        <w:rPr>
          <w:rFonts w:ascii="仿宋" w:eastAsia="仿宋" w:hAnsi="仿宋" w:cs="仿宋" w:hint="eastAsia"/>
          <w:kern w:val="0"/>
          <w:sz w:val="28"/>
          <w:szCs w:val="28"/>
        </w:rPr>
        <w:t>手持式筛查仪；</w:t>
      </w:r>
    </w:p>
    <w:p w:rsidR="00BC58B8" w:rsidRDefault="00BC58B8" w:rsidP="00C30432">
      <w:pPr>
        <w:spacing w:line="360" w:lineRule="auto"/>
        <w:rPr>
          <w:rFonts w:ascii="仿宋" w:eastAsia="仿宋" w:hAnsi="仿宋" w:cs="仿宋"/>
          <w:kern w:val="0"/>
          <w:sz w:val="28"/>
          <w:szCs w:val="28"/>
        </w:rPr>
      </w:pPr>
      <w:r>
        <w:rPr>
          <w:rFonts w:ascii="仿宋" w:eastAsia="仿宋" w:hAnsi="仿宋" w:cs="仿宋" w:hint="eastAsia"/>
          <w:kern w:val="0"/>
          <w:sz w:val="28"/>
          <w:szCs w:val="28"/>
        </w:rPr>
        <w:t>2、具备TEOAE或DPOAE两种不同的测试手段</w:t>
      </w:r>
    </w:p>
    <w:p w:rsidR="00BC58B8" w:rsidRPr="00BC58B8" w:rsidRDefault="00BC58B8" w:rsidP="00BC58B8">
      <w:pPr>
        <w:spacing w:line="360" w:lineRule="auto"/>
        <w:rPr>
          <w:rFonts w:ascii="仿宋" w:eastAsia="仿宋" w:hAnsi="仿宋" w:cs="仿宋"/>
          <w:kern w:val="0"/>
          <w:sz w:val="28"/>
          <w:szCs w:val="28"/>
        </w:rPr>
      </w:pPr>
      <w:r>
        <w:rPr>
          <w:rFonts w:ascii="仿宋" w:eastAsia="仿宋" w:hAnsi="仿宋" w:cs="仿宋" w:hint="eastAsia"/>
          <w:kern w:val="0"/>
          <w:sz w:val="28"/>
          <w:szCs w:val="28"/>
        </w:rPr>
        <w:t>3、</w:t>
      </w:r>
      <w:r w:rsidRPr="00BC58B8">
        <w:rPr>
          <w:rFonts w:ascii="仿宋" w:eastAsia="仿宋" w:hAnsi="仿宋" w:cs="仿宋" w:hint="eastAsia"/>
          <w:kern w:val="0"/>
          <w:sz w:val="28"/>
          <w:szCs w:val="28"/>
        </w:rPr>
        <w:t>全中文界面，图形和数据双重显示</w:t>
      </w:r>
    </w:p>
    <w:p w:rsidR="00BC58B8" w:rsidRDefault="00BC58B8" w:rsidP="00C30432">
      <w:pPr>
        <w:spacing w:line="360" w:lineRule="auto"/>
        <w:rPr>
          <w:rFonts w:ascii="仿宋" w:eastAsia="仿宋" w:hAnsi="仿宋" w:cs="仿宋"/>
          <w:kern w:val="0"/>
          <w:sz w:val="28"/>
          <w:szCs w:val="28"/>
        </w:rPr>
      </w:pPr>
      <w:r w:rsidRPr="00BC58B8">
        <w:rPr>
          <w:rFonts w:ascii="仿宋" w:eastAsia="仿宋" w:hAnsi="仿宋" w:cs="仿宋" w:hint="eastAsia"/>
          <w:kern w:val="0"/>
          <w:sz w:val="28"/>
          <w:szCs w:val="28"/>
        </w:rPr>
        <w:t>4、</w:t>
      </w:r>
      <w:r>
        <w:rPr>
          <w:rFonts w:ascii="仿宋" w:eastAsia="仿宋" w:hAnsi="仿宋" w:cs="仿宋" w:hint="eastAsia"/>
          <w:kern w:val="0"/>
          <w:sz w:val="28"/>
          <w:szCs w:val="28"/>
        </w:rPr>
        <w:t>超强抗噪，无需静音室，在普通诊疗室或病房均可正常使用。</w:t>
      </w:r>
    </w:p>
    <w:p w:rsidR="00BC58B8" w:rsidRDefault="00BC58B8" w:rsidP="00C30432">
      <w:pPr>
        <w:spacing w:line="360" w:lineRule="auto"/>
        <w:rPr>
          <w:rFonts w:ascii="仿宋" w:eastAsia="仿宋" w:hAnsi="仿宋" w:cs="仿宋"/>
          <w:kern w:val="0"/>
          <w:sz w:val="28"/>
          <w:szCs w:val="28"/>
        </w:rPr>
      </w:pPr>
      <w:r>
        <w:rPr>
          <w:rFonts w:ascii="仿宋" w:eastAsia="仿宋" w:hAnsi="仿宋" w:cs="仿宋" w:hint="eastAsia"/>
          <w:kern w:val="0"/>
          <w:sz w:val="28"/>
          <w:szCs w:val="28"/>
        </w:rPr>
        <w:t>5、类型：彩色，TFT，触摸屏，带有可调节LED背光灯</w:t>
      </w:r>
    </w:p>
    <w:p w:rsidR="00BC58B8" w:rsidRDefault="00BC58B8" w:rsidP="00BC58B8">
      <w:pPr>
        <w:spacing w:line="360" w:lineRule="auto"/>
        <w:ind w:left="560" w:hangingChars="200" w:hanging="560"/>
        <w:rPr>
          <w:rFonts w:ascii="仿宋" w:eastAsia="仿宋" w:hAnsi="仿宋" w:cs="仿宋"/>
          <w:kern w:val="0"/>
          <w:sz w:val="28"/>
          <w:szCs w:val="28"/>
        </w:rPr>
      </w:pPr>
      <w:r>
        <w:rPr>
          <w:rFonts w:ascii="仿宋" w:eastAsia="仿宋" w:hAnsi="仿宋" w:cs="仿宋" w:hint="eastAsia"/>
          <w:kern w:val="0"/>
          <w:sz w:val="28"/>
          <w:szCs w:val="28"/>
        </w:rPr>
        <w:t>6、直流电源输入：输入电压：≥5V DC±5%，锂离子可充电电池，一次充电可保证不少于8小时测试</w:t>
      </w:r>
    </w:p>
    <w:p w:rsidR="00BC58B8" w:rsidRDefault="00BC58B8" w:rsidP="00BC58B8">
      <w:pPr>
        <w:spacing w:line="360" w:lineRule="auto"/>
        <w:rPr>
          <w:rFonts w:ascii="仿宋" w:eastAsia="仿宋" w:hAnsi="仿宋" w:cs="仿宋"/>
          <w:kern w:val="0"/>
          <w:sz w:val="28"/>
          <w:szCs w:val="28"/>
        </w:rPr>
      </w:pPr>
      <w:r>
        <w:rPr>
          <w:rFonts w:ascii="仿宋" w:eastAsia="仿宋" w:hAnsi="仿宋" w:cs="仿宋" w:hint="eastAsia"/>
          <w:kern w:val="0"/>
          <w:sz w:val="28"/>
          <w:szCs w:val="28"/>
        </w:rPr>
        <w:t>7、内存：主机存储器可以储存≥500个测试者资料</w:t>
      </w:r>
    </w:p>
    <w:p w:rsidR="00BC58B8" w:rsidRDefault="00BC58B8" w:rsidP="00BC58B8">
      <w:pPr>
        <w:spacing w:line="360" w:lineRule="auto"/>
        <w:rPr>
          <w:rFonts w:ascii="仿宋" w:eastAsia="仿宋" w:hAnsi="仿宋" w:cs="仿宋"/>
          <w:kern w:val="0"/>
          <w:sz w:val="28"/>
          <w:szCs w:val="28"/>
        </w:rPr>
      </w:pPr>
    </w:p>
    <w:p w:rsidR="00BC58B8" w:rsidRDefault="00BC58B8" w:rsidP="00BC58B8">
      <w:pPr>
        <w:spacing w:line="360" w:lineRule="auto"/>
        <w:rPr>
          <w:rFonts w:ascii="方正仿宋_GBK" w:eastAsia="方正仿宋_GBK"/>
          <w:b/>
          <w:sz w:val="28"/>
          <w:szCs w:val="32"/>
        </w:rPr>
      </w:pPr>
      <w:r w:rsidRPr="00BC58B8">
        <w:rPr>
          <w:rFonts w:ascii="方正仿宋_GBK" w:eastAsia="方正仿宋_GBK" w:hint="eastAsia"/>
          <w:b/>
          <w:sz w:val="28"/>
          <w:szCs w:val="32"/>
        </w:rPr>
        <w:t>（三）小型蒸汽灭菌器</w:t>
      </w:r>
      <w:r w:rsidRPr="00582EFD">
        <w:rPr>
          <w:rFonts w:ascii="方正仿宋_GBK" w:eastAsia="方正仿宋_GBK" w:hint="eastAsia"/>
          <w:b/>
          <w:sz w:val="28"/>
          <w:szCs w:val="32"/>
        </w:rPr>
        <w:t>主要技术参数：</w:t>
      </w:r>
    </w:p>
    <w:p w:rsidR="00BC58B8" w:rsidRPr="000C36C2" w:rsidRDefault="00BC58B8" w:rsidP="00BC58B8">
      <w:pPr>
        <w:spacing w:line="360" w:lineRule="auto"/>
        <w:rPr>
          <w:rFonts w:ascii="仿宋" w:eastAsia="仿宋" w:hAnsi="仿宋" w:cs="仿宋"/>
          <w:kern w:val="0"/>
          <w:sz w:val="28"/>
          <w:szCs w:val="28"/>
        </w:rPr>
      </w:pPr>
      <w:r w:rsidRPr="000C36C2">
        <w:rPr>
          <w:rFonts w:ascii="仿宋" w:eastAsia="仿宋" w:hAnsi="仿宋" w:cs="仿宋" w:hint="eastAsia"/>
          <w:kern w:val="0"/>
          <w:sz w:val="28"/>
          <w:szCs w:val="28"/>
        </w:rPr>
        <w:t>1、</w:t>
      </w:r>
      <w:r w:rsidR="00740544" w:rsidRPr="000C36C2">
        <w:rPr>
          <w:rFonts w:ascii="仿宋" w:eastAsia="仿宋" w:hAnsi="仿宋" w:cs="仿宋" w:hint="eastAsia"/>
          <w:kern w:val="0"/>
          <w:sz w:val="28"/>
          <w:szCs w:val="28"/>
        </w:rPr>
        <w:t>电压：110V-240V</w:t>
      </w:r>
    </w:p>
    <w:p w:rsidR="00740544" w:rsidRPr="000C36C2" w:rsidRDefault="00740544" w:rsidP="00BC58B8">
      <w:pPr>
        <w:spacing w:line="360" w:lineRule="auto"/>
        <w:rPr>
          <w:rFonts w:ascii="仿宋" w:eastAsia="仿宋" w:hAnsi="仿宋" w:cs="仿宋"/>
          <w:kern w:val="0"/>
          <w:sz w:val="28"/>
          <w:szCs w:val="28"/>
        </w:rPr>
      </w:pPr>
      <w:r w:rsidRPr="000C36C2">
        <w:rPr>
          <w:rFonts w:ascii="仿宋" w:eastAsia="仿宋" w:hAnsi="仿宋" w:cs="仿宋" w:hint="eastAsia"/>
          <w:kern w:val="0"/>
          <w:sz w:val="28"/>
          <w:szCs w:val="28"/>
        </w:rPr>
        <w:t>2、容积：23L</w:t>
      </w:r>
    </w:p>
    <w:p w:rsidR="00740544" w:rsidRPr="000C36C2" w:rsidRDefault="00740544" w:rsidP="00BC58B8">
      <w:pPr>
        <w:spacing w:line="360" w:lineRule="auto"/>
        <w:rPr>
          <w:rFonts w:ascii="仿宋" w:eastAsia="仿宋" w:hAnsi="仿宋" w:cs="仿宋"/>
          <w:kern w:val="0"/>
          <w:sz w:val="28"/>
          <w:szCs w:val="28"/>
        </w:rPr>
      </w:pPr>
      <w:r w:rsidRPr="000C36C2">
        <w:rPr>
          <w:rFonts w:ascii="仿宋" w:eastAsia="仿宋" w:hAnsi="仿宋" w:cs="仿宋" w:hint="eastAsia"/>
          <w:kern w:val="0"/>
          <w:sz w:val="28"/>
          <w:szCs w:val="28"/>
        </w:rPr>
        <w:t>3、欧洲B级标准,符合EN13060安全测试,具有三次脉动真空干燥功能,真空度可达(-0.082Mpa).器械剩余湿度&lt;0.2%适用于各类有包装的.无包装的.实心的.A类中空.B类中空.B类中空多孔内部有管路的器械消毒灭菌.</w:t>
      </w:r>
    </w:p>
    <w:p w:rsidR="00740544" w:rsidRPr="000C36C2" w:rsidRDefault="00740544" w:rsidP="00BC58B8">
      <w:pPr>
        <w:spacing w:line="360" w:lineRule="auto"/>
        <w:rPr>
          <w:rFonts w:ascii="仿宋" w:eastAsia="仿宋" w:hAnsi="仿宋" w:cs="仿宋"/>
          <w:kern w:val="0"/>
          <w:sz w:val="28"/>
          <w:szCs w:val="28"/>
        </w:rPr>
      </w:pPr>
      <w:r w:rsidRPr="000C36C2">
        <w:rPr>
          <w:rFonts w:ascii="仿宋" w:eastAsia="仿宋" w:hAnsi="仿宋" w:cs="仿宋" w:hint="eastAsia"/>
          <w:kern w:val="0"/>
          <w:sz w:val="28"/>
          <w:szCs w:val="28"/>
        </w:rPr>
        <w:t>4、全电脑控制,采用先进的进口16位微处理器,操作得心应手.适合口腔科.眼科.手术室.实验室对器械的消毒灭菌.</w:t>
      </w:r>
    </w:p>
    <w:p w:rsidR="00740544" w:rsidRPr="000C36C2" w:rsidRDefault="00740544" w:rsidP="00740544">
      <w:pPr>
        <w:rPr>
          <w:rFonts w:ascii="仿宋" w:eastAsia="仿宋" w:hAnsi="仿宋" w:cs="仿宋"/>
          <w:kern w:val="0"/>
          <w:sz w:val="28"/>
          <w:szCs w:val="28"/>
        </w:rPr>
      </w:pPr>
      <w:r w:rsidRPr="000C36C2">
        <w:rPr>
          <w:rFonts w:ascii="仿宋" w:eastAsia="仿宋" w:hAnsi="仿宋" w:cs="仿宋" w:hint="eastAsia"/>
          <w:kern w:val="0"/>
          <w:sz w:val="28"/>
          <w:szCs w:val="28"/>
        </w:rPr>
        <w:t>5、内循环双风扇冷却分离系统,让排水排汽跟抽真空管路分离,从而提高了真空泵的效率及使用寿命,解决了真空度底及抽真空时间长的问题。</w:t>
      </w:r>
    </w:p>
    <w:p w:rsidR="00740544" w:rsidRPr="000C36C2" w:rsidRDefault="00740544" w:rsidP="00BC58B8">
      <w:pPr>
        <w:spacing w:line="360" w:lineRule="auto"/>
        <w:rPr>
          <w:rFonts w:ascii="仿宋" w:eastAsia="仿宋" w:hAnsi="仿宋" w:cs="仿宋"/>
          <w:kern w:val="0"/>
          <w:sz w:val="28"/>
          <w:szCs w:val="28"/>
        </w:rPr>
      </w:pPr>
      <w:r w:rsidRPr="000C36C2">
        <w:rPr>
          <w:rFonts w:ascii="仿宋" w:eastAsia="仿宋" w:hAnsi="仿宋" w:cs="仿宋" w:hint="eastAsia"/>
          <w:kern w:val="0"/>
          <w:sz w:val="28"/>
          <w:szCs w:val="28"/>
        </w:rPr>
        <w:t>6、双冷却系统，带水冷风冷，节能环保效果较佳，延长机器寿命。</w:t>
      </w:r>
    </w:p>
    <w:p w:rsidR="00740544" w:rsidRPr="000C36C2" w:rsidRDefault="00740544" w:rsidP="00BC58B8">
      <w:pPr>
        <w:spacing w:line="360" w:lineRule="auto"/>
        <w:rPr>
          <w:rFonts w:ascii="仿宋" w:eastAsia="仿宋" w:hAnsi="仿宋" w:cs="仿宋"/>
          <w:kern w:val="0"/>
          <w:sz w:val="28"/>
          <w:szCs w:val="28"/>
        </w:rPr>
      </w:pPr>
      <w:r w:rsidRPr="000C36C2">
        <w:rPr>
          <w:rFonts w:ascii="仿宋" w:eastAsia="仿宋" w:hAnsi="仿宋" w:cs="仿宋" w:hint="eastAsia"/>
          <w:kern w:val="0"/>
          <w:sz w:val="28"/>
          <w:szCs w:val="28"/>
        </w:rPr>
        <w:t>7、六个出厂预设灭菌程序及空气泄检测和B＆D（PCD）检测程序</w:t>
      </w:r>
    </w:p>
    <w:p w:rsidR="00740544" w:rsidRPr="000C36C2" w:rsidRDefault="00740544" w:rsidP="00BC58B8">
      <w:pPr>
        <w:spacing w:line="360" w:lineRule="auto"/>
        <w:rPr>
          <w:rFonts w:ascii="仿宋" w:eastAsia="仿宋" w:hAnsi="仿宋" w:cs="仿宋"/>
          <w:kern w:val="0"/>
          <w:sz w:val="28"/>
          <w:szCs w:val="28"/>
        </w:rPr>
      </w:pPr>
      <w:r w:rsidRPr="000C36C2">
        <w:rPr>
          <w:rFonts w:ascii="仿宋" w:eastAsia="仿宋" w:hAnsi="仿宋" w:cs="仿宋" w:hint="eastAsia"/>
          <w:kern w:val="0"/>
          <w:sz w:val="28"/>
          <w:szCs w:val="28"/>
        </w:rPr>
        <w:t>8、喷射式蒸汽发生器,保证了锅内温度压力更加均匀,消毒更彻底</w:t>
      </w:r>
    </w:p>
    <w:p w:rsidR="00740544" w:rsidRPr="000C36C2" w:rsidRDefault="00740544" w:rsidP="00BC58B8">
      <w:pPr>
        <w:spacing w:line="360" w:lineRule="auto"/>
        <w:rPr>
          <w:rFonts w:ascii="仿宋" w:eastAsia="仿宋" w:hAnsi="仿宋" w:cs="仿宋"/>
          <w:kern w:val="0"/>
          <w:sz w:val="28"/>
          <w:szCs w:val="28"/>
        </w:rPr>
      </w:pPr>
      <w:r w:rsidRPr="000C36C2">
        <w:rPr>
          <w:rFonts w:ascii="仿宋" w:eastAsia="仿宋" w:hAnsi="仿宋" w:cs="仿宋" w:hint="eastAsia"/>
          <w:kern w:val="0"/>
          <w:sz w:val="28"/>
          <w:szCs w:val="28"/>
        </w:rPr>
        <w:t>9、具有废水箱水满警报系统,避免了让废水循环消毒的可能</w:t>
      </w:r>
    </w:p>
    <w:p w:rsidR="00740544" w:rsidRPr="000C36C2" w:rsidRDefault="00740544" w:rsidP="00BC58B8">
      <w:pPr>
        <w:spacing w:line="360" w:lineRule="auto"/>
        <w:rPr>
          <w:rFonts w:ascii="仿宋" w:eastAsia="仿宋" w:hAnsi="仿宋" w:cs="仿宋"/>
          <w:kern w:val="0"/>
          <w:sz w:val="28"/>
          <w:szCs w:val="28"/>
        </w:rPr>
      </w:pPr>
      <w:r w:rsidRPr="000C36C2">
        <w:rPr>
          <w:rFonts w:ascii="仿宋" w:eastAsia="仿宋" w:hAnsi="仿宋" w:cs="仿宋" w:hint="eastAsia"/>
          <w:kern w:val="0"/>
          <w:sz w:val="28"/>
          <w:szCs w:val="28"/>
        </w:rPr>
        <w:t>10、数码显示程序、温度、时间，配以LED循环指示器，运行过程一目了然,有故障检测报警系统,能随时掌握机器动态.</w:t>
      </w:r>
    </w:p>
    <w:p w:rsidR="00740544" w:rsidRPr="000C36C2" w:rsidRDefault="00740544" w:rsidP="00BC58B8">
      <w:pPr>
        <w:spacing w:line="360" w:lineRule="auto"/>
        <w:rPr>
          <w:rFonts w:ascii="仿宋" w:eastAsia="仿宋" w:hAnsi="仿宋" w:cs="仿宋"/>
          <w:kern w:val="0"/>
          <w:sz w:val="28"/>
          <w:szCs w:val="28"/>
        </w:rPr>
      </w:pPr>
      <w:r w:rsidRPr="000C36C2">
        <w:rPr>
          <w:rFonts w:ascii="仿宋" w:eastAsia="仿宋" w:hAnsi="仿宋" w:cs="仿宋" w:hint="eastAsia"/>
          <w:kern w:val="0"/>
          <w:sz w:val="28"/>
          <w:szCs w:val="28"/>
        </w:rPr>
        <w:t>11、门联锁保护装置,腔内有压力,门不能被打开,使用安全.</w:t>
      </w:r>
    </w:p>
    <w:p w:rsidR="00740544" w:rsidRPr="000C36C2" w:rsidRDefault="00740544" w:rsidP="00BC58B8">
      <w:pPr>
        <w:spacing w:line="360" w:lineRule="auto"/>
        <w:rPr>
          <w:rFonts w:ascii="仿宋" w:eastAsia="仿宋" w:hAnsi="仿宋" w:cs="仿宋"/>
          <w:kern w:val="0"/>
          <w:sz w:val="28"/>
          <w:szCs w:val="28"/>
        </w:rPr>
      </w:pPr>
      <w:r w:rsidRPr="000C36C2">
        <w:rPr>
          <w:rFonts w:ascii="仿宋" w:eastAsia="仿宋" w:hAnsi="仿宋" w:cs="仿宋" w:hint="eastAsia"/>
          <w:kern w:val="0"/>
          <w:sz w:val="28"/>
          <w:szCs w:val="28"/>
        </w:rPr>
        <w:t>12、配内置打印机,以记录消毒过程.</w:t>
      </w:r>
    </w:p>
    <w:p w:rsidR="00740544" w:rsidRPr="000C36C2" w:rsidRDefault="00740544" w:rsidP="00BC58B8">
      <w:pPr>
        <w:spacing w:line="360" w:lineRule="auto"/>
        <w:rPr>
          <w:rFonts w:ascii="仿宋" w:eastAsia="仿宋" w:hAnsi="仿宋" w:cs="仿宋"/>
          <w:kern w:val="0"/>
          <w:sz w:val="28"/>
          <w:szCs w:val="28"/>
        </w:rPr>
      </w:pPr>
      <w:r w:rsidRPr="000C36C2">
        <w:rPr>
          <w:rFonts w:ascii="仿宋" w:eastAsia="仿宋" w:hAnsi="仿宋" w:cs="仿宋" w:hint="eastAsia"/>
          <w:kern w:val="0"/>
          <w:sz w:val="28"/>
          <w:szCs w:val="28"/>
        </w:rPr>
        <w:t>13、输入功率：2000W</w:t>
      </w:r>
    </w:p>
    <w:p w:rsidR="00582EFD" w:rsidRPr="000F728C" w:rsidRDefault="00582EFD" w:rsidP="00582EFD">
      <w:pPr>
        <w:spacing w:line="360" w:lineRule="auto"/>
        <w:rPr>
          <w:rFonts w:ascii="方正仿宋_GBK" w:eastAsia="方正仿宋_GBK"/>
          <w:b/>
          <w:sz w:val="28"/>
          <w:szCs w:val="32"/>
        </w:rPr>
      </w:pPr>
      <w:r w:rsidRPr="000F728C">
        <w:rPr>
          <w:rFonts w:ascii="方正仿宋_GBK" w:eastAsia="方正仿宋_GBK"/>
          <w:b/>
          <w:sz w:val="28"/>
          <w:szCs w:val="32"/>
        </w:rPr>
        <w:t>三、</w:t>
      </w:r>
      <w:r w:rsidRPr="000F728C">
        <w:rPr>
          <w:rFonts w:ascii="方正仿宋_GBK" w:eastAsia="方正仿宋_GBK" w:hint="eastAsia"/>
          <w:b/>
          <w:sz w:val="28"/>
          <w:szCs w:val="32"/>
        </w:rPr>
        <w:t>特定资格条件</w:t>
      </w:r>
    </w:p>
    <w:p w:rsidR="00582EFD" w:rsidRPr="00D93E59" w:rsidRDefault="00582EFD" w:rsidP="00582EFD">
      <w:pPr>
        <w:spacing w:line="360" w:lineRule="auto"/>
        <w:rPr>
          <w:rFonts w:ascii="方正仿宋_GBK" w:eastAsia="方正仿宋_GBK"/>
          <w:sz w:val="28"/>
          <w:szCs w:val="32"/>
        </w:rPr>
      </w:pPr>
      <w:r w:rsidRPr="00D93E59">
        <w:rPr>
          <w:rFonts w:ascii="方正仿宋_GBK" w:eastAsia="方正仿宋_GBK" w:hint="eastAsia"/>
          <w:sz w:val="28"/>
          <w:szCs w:val="32"/>
        </w:rPr>
        <w:t>1、供应商须持有</w:t>
      </w:r>
      <w:r w:rsidRPr="00D93E59">
        <w:rPr>
          <w:rFonts w:ascii="方正仿宋_GBK" w:eastAsia="方正仿宋_GBK"/>
          <w:sz w:val="28"/>
          <w:szCs w:val="32"/>
        </w:rPr>
        <w:t>有效的《</w:t>
      </w:r>
      <w:r w:rsidRPr="00D93E59">
        <w:rPr>
          <w:rFonts w:ascii="方正仿宋_GBK" w:eastAsia="方正仿宋_GBK" w:hint="eastAsia"/>
          <w:sz w:val="28"/>
          <w:szCs w:val="32"/>
        </w:rPr>
        <w:t>医疗</w:t>
      </w:r>
      <w:r w:rsidRPr="00D93E59">
        <w:rPr>
          <w:rFonts w:ascii="方正仿宋_GBK" w:eastAsia="方正仿宋_GBK"/>
          <w:sz w:val="28"/>
          <w:szCs w:val="32"/>
        </w:rPr>
        <w:t>器械经营许可证》</w:t>
      </w:r>
    </w:p>
    <w:p w:rsidR="00582EFD" w:rsidRDefault="00582EFD" w:rsidP="00582EFD">
      <w:pPr>
        <w:spacing w:line="360" w:lineRule="auto"/>
        <w:rPr>
          <w:rFonts w:ascii="方正仿宋_GBK" w:eastAsia="方正仿宋_GBK"/>
          <w:sz w:val="28"/>
          <w:szCs w:val="32"/>
        </w:rPr>
      </w:pPr>
      <w:r w:rsidRPr="00D93E59">
        <w:rPr>
          <w:rFonts w:ascii="方正仿宋_GBK" w:eastAsia="方正仿宋_GBK" w:hint="eastAsia"/>
          <w:sz w:val="28"/>
          <w:szCs w:val="32"/>
        </w:rPr>
        <w:t>2、如生产厂家参与谈判</w:t>
      </w:r>
      <w:r>
        <w:rPr>
          <w:rFonts w:ascii="方正仿宋_GBK" w:eastAsia="方正仿宋_GBK" w:hint="eastAsia"/>
          <w:sz w:val="28"/>
          <w:szCs w:val="32"/>
        </w:rPr>
        <w:t>的</w:t>
      </w:r>
      <w:r w:rsidRPr="00D93E59">
        <w:rPr>
          <w:rFonts w:ascii="方正仿宋_GBK" w:eastAsia="方正仿宋_GBK" w:hint="eastAsia"/>
          <w:sz w:val="28"/>
          <w:szCs w:val="32"/>
        </w:rPr>
        <w:t>需持有有效的《医疗器械生产许可证》</w:t>
      </w:r>
    </w:p>
    <w:p w:rsidR="00582EFD" w:rsidRDefault="00582EFD" w:rsidP="00582EFD">
      <w:pPr>
        <w:spacing w:line="360" w:lineRule="auto"/>
        <w:rPr>
          <w:rFonts w:ascii="方正仿宋_GBK" w:eastAsia="方正仿宋_GBK"/>
          <w:sz w:val="28"/>
          <w:szCs w:val="32"/>
        </w:rPr>
      </w:pPr>
      <w:r>
        <w:rPr>
          <w:rFonts w:ascii="方正仿宋_GBK" w:eastAsia="方正仿宋_GBK" w:hint="eastAsia"/>
          <w:sz w:val="28"/>
          <w:szCs w:val="32"/>
        </w:rPr>
        <w:t>3、若设备纳入医疗器械管理的需有《医疗器械注册证》或《医疗器械备案登记表》</w:t>
      </w:r>
    </w:p>
    <w:p w:rsidR="00582EFD" w:rsidRDefault="00582EFD" w:rsidP="00582EFD">
      <w:pPr>
        <w:spacing w:line="360" w:lineRule="auto"/>
        <w:rPr>
          <w:rFonts w:ascii="方正仿宋_GBK" w:eastAsia="方正仿宋_GBK"/>
          <w:sz w:val="28"/>
          <w:szCs w:val="32"/>
        </w:rPr>
      </w:pPr>
    </w:p>
    <w:p w:rsidR="000C36C2" w:rsidRPr="00582EFD" w:rsidRDefault="000C36C2" w:rsidP="00582EFD">
      <w:pPr>
        <w:spacing w:line="360" w:lineRule="auto"/>
        <w:rPr>
          <w:rFonts w:ascii="方正仿宋_GBK" w:eastAsia="方正仿宋_GBK"/>
          <w:sz w:val="28"/>
          <w:szCs w:val="32"/>
        </w:rPr>
      </w:pPr>
    </w:p>
    <w:p w:rsidR="00B27153" w:rsidRPr="000F728C" w:rsidRDefault="00D93E59" w:rsidP="00B27153">
      <w:pPr>
        <w:rPr>
          <w:rFonts w:ascii="方正仿宋_GBK" w:eastAsia="方正仿宋_GBK"/>
          <w:b/>
          <w:sz w:val="28"/>
          <w:szCs w:val="32"/>
        </w:rPr>
      </w:pPr>
      <w:r w:rsidRPr="000F728C">
        <w:rPr>
          <w:rFonts w:ascii="方正仿宋_GBK" w:eastAsia="方正仿宋_GBK"/>
          <w:b/>
          <w:sz w:val="28"/>
          <w:szCs w:val="32"/>
        </w:rPr>
        <w:t>四、质保期及付款要求</w:t>
      </w:r>
    </w:p>
    <w:p w:rsidR="00D93E59" w:rsidRDefault="00D93E59" w:rsidP="00D93E59">
      <w:pPr>
        <w:spacing w:line="360" w:lineRule="auto"/>
        <w:rPr>
          <w:rFonts w:ascii="方正仿宋_GBK" w:eastAsia="方正仿宋_GBK"/>
          <w:sz w:val="28"/>
          <w:szCs w:val="32"/>
        </w:rPr>
      </w:pPr>
      <w:r>
        <w:rPr>
          <w:rFonts w:ascii="方正仿宋_GBK" w:eastAsia="方正仿宋_GBK" w:hint="eastAsia"/>
          <w:sz w:val="28"/>
          <w:szCs w:val="32"/>
        </w:rPr>
        <w:t>1.</w:t>
      </w:r>
      <w:r w:rsidR="0031055F">
        <w:rPr>
          <w:rFonts w:ascii="方正仿宋_GBK" w:eastAsia="方正仿宋_GBK" w:hint="eastAsia"/>
          <w:sz w:val="28"/>
          <w:szCs w:val="32"/>
        </w:rPr>
        <w:t xml:space="preserve"> </w:t>
      </w:r>
      <w:r>
        <w:rPr>
          <w:rFonts w:ascii="方正仿宋_GBK" w:eastAsia="方正仿宋_GBK" w:hint="eastAsia"/>
          <w:sz w:val="28"/>
          <w:szCs w:val="32"/>
        </w:rPr>
        <w:t>质保期：整</w:t>
      </w:r>
      <w:r w:rsidR="00891F58">
        <w:rPr>
          <w:rFonts w:ascii="方正仿宋_GBK" w:eastAsia="方正仿宋_GBK" w:hint="eastAsia"/>
          <w:sz w:val="28"/>
          <w:szCs w:val="32"/>
        </w:rPr>
        <w:t>机</w:t>
      </w:r>
      <w:r>
        <w:rPr>
          <w:rFonts w:ascii="方正仿宋_GBK" w:eastAsia="方正仿宋_GBK" w:hint="eastAsia"/>
          <w:sz w:val="28"/>
          <w:szCs w:val="32"/>
        </w:rPr>
        <w:t>≥1年。</w:t>
      </w:r>
    </w:p>
    <w:p w:rsidR="00D93E59" w:rsidRPr="00B27153" w:rsidRDefault="00D93E59" w:rsidP="00D93E59">
      <w:pPr>
        <w:spacing w:line="360" w:lineRule="auto"/>
        <w:ind w:left="280" w:hangingChars="100" w:hanging="280"/>
        <w:rPr>
          <w:rFonts w:ascii="方正仿宋_GBK" w:eastAsia="方正仿宋_GBK"/>
          <w:sz w:val="28"/>
          <w:szCs w:val="32"/>
        </w:rPr>
      </w:pPr>
      <w:r>
        <w:rPr>
          <w:rFonts w:ascii="方正仿宋_GBK" w:eastAsia="方正仿宋_GBK" w:hint="eastAsia"/>
          <w:sz w:val="28"/>
          <w:szCs w:val="32"/>
        </w:rPr>
        <w:t>2.</w:t>
      </w:r>
      <w:bookmarkStart w:id="2" w:name="_Toc498335952"/>
      <w:r w:rsidRPr="00B27153">
        <w:rPr>
          <w:rFonts w:ascii="方正仿宋_GBK" w:eastAsia="方正仿宋_GBK" w:hint="eastAsia"/>
          <w:sz w:val="28"/>
          <w:szCs w:val="32"/>
        </w:rPr>
        <w:t xml:space="preserve"> 货物安装、调试完毕、验收合格，正常使用后</w:t>
      </w:r>
      <w:r w:rsidRPr="00B27153">
        <w:rPr>
          <w:rFonts w:ascii="方正仿宋_GBK" w:eastAsia="方正仿宋_GBK"/>
          <w:sz w:val="28"/>
          <w:szCs w:val="32"/>
        </w:rPr>
        <w:t>10</w:t>
      </w:r>
      <w:r w:rsidRPr="00B27153">
        <w:rPr>
          <w:rFonts w:ascii="方正仿宋_GBK" w:eastAsia="方正仿宋_GBK" w:hint="eastAsia"/>
          <w:sz w:val="28"/>
          <w:szCs w:val="32"/>
        </w:rPr>
        <w:t>个工作日内支付总价款的</w:t>
      </w:r>
      <w:r w:rsidRPr="00B27153">
        <w:rPr>
          <w:rFonts w:ascii="方正仿宋_GBK" w:eastAsia="方正仿宋_GBK"/>
          <w:sz w:val="28"/>
          <w:szCs w:val="32"/>
        </w:rPr>
        <w:t>90</w:t>
      </w:r>
      <w:r w:rsidRPr="00B27153">
        <w:rPr>
          <w:rFonts w:ascii="方正仿宋_GBK" w:eastAsia="方正仿宋_GBK" w:hint="eastAsia"/>
          <w:sz w:val="28"/>
          <w:szCs w:val="32"/>
        </w:rPr>
        <w:t>%，剩余</w:t>
      </w:r>
      <w:r w:rsidRPr="00B27153">
        <w:rPr>
          <w:rFonts w:ascii="方正仿宋_GBK" w:eastAsia="方正仿宋_GBK"/>
          <w:sz w:val="28"/>
          <w:szCs w:val="32"/>
        </w:rPr>
        <w:t>10</w:t>
      </w:r>
      <w:r w:rsidRPr="00B27153">
        <w:rPr>
          <w:rFonts w:ascii="方正仿宋_GBK" w:eastAsia="方正仿宋_GBK" w:hint="eastAsia"/>
          <w:sz w:val="28"/>
          <w:szCs w:val="32"/>
        </w:rPr>
        <w:t>%</w:t>
      </w:r>
      <w:r>
        <w:rPr>
          <w:rFonts w:ascii="方正仿宋_GBK" w:eastAsia="方正仿宋_GBK" w:hint="eastAsia"/>
          <w:sz w:val="28"/>
          <w:szCs w:val="32"/>
        </w:rPr>
        <w:t>作为</w:t>
      </w:r>
      <w:r w:rsidRPr="00B27153">
        <w:rPr>
          <w:rFonts w:ascii="方正仿宋_GBK" w:eastAsia="方正仿宋_GBK" w:hint="eastAsia"/>
          <w:sz w:val="28"/>
          <w:szCs w:val="32"/>
        </w:rPr>
        <w:t>质保金，质保期后无质量及售后服务问题</w:t>
      </w:r>
      <w:r w:rsidRPr="00B27153">
        <w:rPr>
          <w:rFonts w:ascii="方正仿宋_GBK" w:eastAsia="方正仿宋_GBK"/>
          <w:sz w:val="28"/>
          <w:szCs w:val="32"/>
        </w:rPr>
        <w:t>7</w:t>
      </w:r>
      <w:r w:rsidRPr="00B27153">
        <w:rPr>
          <w:rFonts w:ascii="方正仿宋_GBK" w:eastAsia="方正仿宋_GBK" w:hint="eastAsia"/>
          <w:sz w:val="28"/>
          <w:szCs w:val="32"/>
        </w:rPr>
        <w:t>个工作日内支付</w:t>
      </w:r>
      <w:bookmarkEnd w:id="2"/>
      <w:r>
        <w:rPr>
          <w:rFonts w:ascii="方正仿宋_GBK" w:eastAsia="方正仿宋_GBK" w:hint="eastAsia"/>
          <w:sz w:val="28"/>
          <w:szCs w:val="32"/>
        </w:rPr>
        <w:t>。</w:t>
      </w:r>
    </w:p>
    <w:p w:rsidR="00B27153" w:rsidRDefault="00B27153" w:rsidP="00B27153">
      <w:pPr>
        <w:rPr>
          <w:rFonts w:ascii="方正仿宋_GBK" w:eastAsia="方正仿宋_GBK"/>
          <w:sz w:val="28"/>
          <w:szCs w:val="32"/>
        </w:rPr>
      </w:pPr>
    </w:p>
    <w:p w:rsidR="00B0620E" w:rsidRDefault="00B0620E" w:rsidP="00B27153">
      <w:pPr>
        <w:rPr>
          <w:rFonts w:ascii="方正仿宋_GBK" w:eastAsia="方正仿宋_GBK"/>
          <w:sz w:val="28"/>
          <w:szCs w:val="32"/>
        </w:rPr>
      </w:pPr>
    </w:p>
    <w:p w:rsidR="00891F58" w:rsidRDefault="00891F58" w:rsidP="00B27153">
      <w:pPr>
        <w:rPr>
          <w:rFonts w:ascii="方正仿宋_GBK" w:eastAsia="方正仿宋_GBK"/>
          <w:sz w:val="28"/>
          <w:szCs w:val="32"/>
        </w:rPr>
      </w:pPr>
    </w:p>
    <w:p w:rsidR="00891F58" w:rsidRDefault="00891F58" w:rsidP="00B27153">
      <w:pPr>
        <w:rPr>
          <w:rFonts w:ascii="方正仿宋_GBK" w:eastAsia="方正仿宋_GBK"/>
          <w:sz w:val="28"/>
          <w:szCs w:val="32"/>
        </w:rPr>
      </w:pPr>
    </w:p>
    <w:p w:rsidR="00891F58" w:rsidRDefault="00891F58" w:rsidP="00B27153">
      <w:pPr>
        <w:rPr>
          <w:rFonts w:ascii="方正仿宋_GBK" w:eastAsia="方正仿宋_GBK"/>
          <w:sz w:val="28"/>
          <w:szCs w:val="32"/>
        </w:rPr>
      </w:pPr>
    </w:p>
    <w:p w:rsidR="00891F58" w:rsidRDefault="00891F58" w:rsidP="00B27153">
      <w:pPr>
        <w:rPr>
          <w:rFonts w:ascii="方正仿宋_GBK" w:eastAsia="方正仿宋_GBK"/>
          <w:sz w:val="28"/>
          <w:szCs w:val="32"/>
        </w:rPr>
      </w:pPr>
    </w:p>
    <w:p w:rsidR="00891F58" w:rsidRDefault="00891F58" w:rsidP="00B27153">
      <w:pPr>
        <w:rPr>
          <w:rFonts w:ascii="方正仿宋_GBK" w:eastAsia="方正仿宋_GBK"/>
          <w:sz w:val="28"/>
          <w:szCs w:val="32"/>
        </w:rPr>
      </w:pPr>
    </w:p>
    <w:p w:rsidR="00891F58" w:rsidRDefault="00891F58" w:rsidP="00B27153">
      <w:pPr>
        <w:rPr>
          <w:rFonts w:ascii="方正仿宋_GBK" w:eastAsia="方正仿宋_GBK"/>
          <w:sz w:val="28"/>
          <w:szCs w:val="32"/>
        </w:rPr>
      </w:pPr>
    </w:p>
    <w:p w:rsidR="00891F58" w:rsidRDefault="00891F58" w:rsidP="00B27153">
      <w:pPr>
        <w:rPr>
          <w:rFonts w:ascii="方正仿宋_GBK" w:eastAsia="方正仿宋_GBK"/>
          <w:sz w:val="28"/>
          <w:szCs w:val="32"/>
        </w:rPr>
      </w:pPr>
    </w:p>
    <w:p w:rsidR="00891F58" w:rsidRDefault="00891F58" w:rsidP="00B27153">
      <w:pPr>
        <w:rPr>
          <w:rFonts w:ascii="方正仿宋_GBK" w:eastAsia="方正仿宋_GBK"/>
          <w:sz w:val="28"/>
          <w:szCs w:val="32"/>
        </w:rPr>
      </w:pPr>
    </w:p>
    <w:p w:rsidR="00891F58" w:rsidRDefault="00891F58" w:rsidP="00B27153">
      <w:pPr>
        <w:rPr>
          <w:rFonts w:ascii="方正仿宋_GBK" w:eastAsia="方正仿宋_GBK"/>
          <w:sz w:val="28"/>
          <w:szCs w:val="32"/>
        </w:rPr>
      </w:pPr>
    </w:p>
    <w:p w:rsidR="00891F58" w:rsidRDefault="00891F58" w:rsidP="00B27153">
      <w:pPr>
        <w:rPr>
          <w:rFonts w:ascii="方正仿宋_GBK" w:eastAsia="方正仿宋_GBK"/>
          <w:sz w:val="28"/>
          <w:szCs w:val="32"/>
        </w:rPr>
      </w:pPr>
    </w:p>
    <w:p w:rsidR="00891F58" w:rsidRDefault="00891F58" w:rsidP="00B27153">
      <w:pPr>
        <w:rPr>
          <w:rFonts w:ascii="方正仿宋_GBK" w:eastAsia="方正仿宋_GBK"/>
          <w:sz w:val="28"/>
          <w:szCs w:val="32"/>
        </w:rPr>
      </w:pPr>
    </w:p>
    <w:p w:rsidR="00891F58" w:rsidRDefault="00891F58" w:rsidP="00B27153">
      <w:pPr>
        <w:rPr>
          <w:rFonts w:ascii="方正仿宋_GBK" w:eastAsia="方正仿宋_GBK"/>
          <w:sz w:val="28"/>
          <w:szCs w:val="32"/>
        </w:rPr>
      </w:pPr>
    </w:p>
    <w:p w:rsidR="00891F58" w:rsidRDefault="00891F58" w:rsidP="00B27153">
      <w:pPr>
        <w:rPr>
          <w:rFonts w:ascii="方正仿宋_GBK" w:eastAsia="方正仿宋_GBK"/>
          <w:sz w:val="28"/>
          <w:szCs w:val="32"/>
        </w:rPr>
      </w:pPr>
    </w:p>
    <w:p w:rsidR="00891F58" w:rsidRDefault="00891F58" w:rsidP="00B27153">
      <w:pPr>
        <w:rPr>
          <w:rFonts w:ascii="方正仿宋_GBK" w:eastAsia="方正仿宋_GBK"/>
          <w:sz w:val="28"/>
          <w:szCs w:val="32"/>
        </w:rPr>
      </w:pPr>
    </w:p>
    <w:p w:rsidR="00891F58" w:rsidRDefault="00891F58" w:rsidP="00B27153">
      <w:pPr>
        <w:rPr>
          <w:rFonts w:ascii="方正仿宋_GBK" w:eastAsia="方正仿宋_GBK"/>
          <w:sz w:val="28"/>
          <w:szCs w:val="32"/>
        </w:rPr>
      </w:pPr>
    </w:p>
    <w:p w:rsidR="00891F58" w:rsidRDefault="00891F58" w:rsidP="00B27153">
      <w:pPr>
        <w:rPr>
          <w:rFonts w:ascii="方正仿宋_GBK" w:eastAsia="方正仿宋_GBK"/>
          <w:sz w:val="28"/>
          <w:szCs w:val="32"/>
        </w:rPr>
      </w:pPr>
    </w:p>
    <w:p w:rsidR="006616D4" w:rsidRDefault="006616D4" w:rsidP="00B27153">
      <w:pPr>
        <w:rPr>
          <w:rFonts w:ascii="方正仿宋_GBK" w:eastAsia="方正仿宋_GBK"/>
          <w:sz w:val="28"/>
          <w:szCs w:val="32"/>
        </w:rPr>
      </w:pPr>
    </w:p>
    <w:p w:rsidR="006616D4" w:rsidRDefault="006616D4" w:rsidP="00B27153">
      <w:pPr>
        <w:rPr>
          <w:rFonts w:ascii="方正仿宋_GBK" w:eastAsia="方正仿宋_GBK"/>
          <w:sz w:val="28"/>
          <w:szCs w:val="32"/>
        </w:rPr>
      </w:pPr>
    </w:p>
    <w:p w:rsidR="006616D4" w:rsidRDefault="006616D4" w:rsidP="00B27153">
      <w:pPr>
        <w:rPr>
          <w:rFonts w:ascii="方正仿宋_GBK" w:eastAsia="方正仿宋_GBK"/>
          <w:sz w:val="28"/>
          <w:szCs w:val="32"/>
        </w:rPr>
      </w:pPr>
    </w:p>
    <w:p w:rsidR="000C36C2" w:rsidRDefault="000C36C2" w:rsidP="00B27153">
      <w:pPr>
        <w:rPr>
          <w:rFonts w:ascii="方正仿宋_GBK" w:eastAsia="方正仿宋_GBK"/>
          <w:sz w:val="28"/>
          <w:szCs w:val="32"/>
        </w:rPr>
      </w:pPr>
    </w:p>
    <w:p w:rsidR="000C36C2" w:rsidRDefault="000C36C2" w:rsidP="00B27153">
      <w:pPr>
        <w:rPr>
          <w:rFonts w:ascii="方正仿宋_GBK" w:eastAsia="方正仿宋_GBK"/>
          <w:sz w:val="28"/>
          <w:szCs w:val="32"/>
        </w:rPr>
      </w:pPr>
    </w:p>
    <w:p w:rsidR="000C36C2" w:rsidRDefault="000C36C2" w:rsidP="00B27153">
      <w:pPr>
        <w:rPr>
          <w:rFonts w:ascii="方正仿宋_GBK" w:eastAsia="方正仿宋_GBK"/>
          <w:sz w:val="28"/>
          <w:szCs w:val="32"/>
        </w:rPr>
      </w:pPr>
    </w:p>
    <w:p w:rsidR="000C36C2" w:rsidRDefault="000C36C2" w:rsidP="00B27153">
      <w:pPr>
        <w:rPr>
          <w:rFonts w:ascii="方正仿宋_GBK" w:eastAsia="方正仿宋_GBK"/>
          <w:sz w:val="28"/>
          <w:szCs w:val="32"/>
        </w:rPr>
      </w:pPr>
    </w:p>
    <w:p w:rsidR="006616D4" w:rsidRDefault="006616D4" w:rsidP="00B27153">
      <w:pPr>
        <w:rPr>
          <w:rFonts w:ascii="方正仿宋_GBK" w:eastAsia="方正仿宋_GBK"/>
          <w:sz w:val="28"/>
          <w:szCs w:val="32"/>
        </w:rPr>
      </w:pPr>
    </w:p>
    <w:p w:rsidR="006616D4" w:rsidRDefault="006616D4" w:rsidP="00B27153">
      <w:pPr>
        <w:rPr>
          <w:rFonts w:ascii="方正仿宋_GBK" w:eastAsia="方正仿宋_GBK"/>
          <w:sz w:val="28"/>
          <w:szCs w:val="32"/>
        </w:rPr>
      </w:pPr>
    </w:p>
    <w:p w:rsidR="00B0620E" w:rsidRPr="00B0620E" w:rsidRDefault="00B0620E" w:rsidP="00B27153">
      <w:pPr>
        <w:rPr>
          <w:rFonts w:ascii="方正仿宋_GBK" w:eastAsia="方正仿宋_GBK"/>
          <w:b/>
          <w:sz w:val="28"/>
          <w:szCs w:val="32"/>
        </w:rPr>
      </w:pPr>
      <w:r w:rsidRPr="00B0620E">
        <w:rPr>
          <w:rFonts w:ascii="方正仿宋_GBK" w:eastAsia="方正仿宋_GBK" w:hint="eastAsia"/>
          <w:b/>
          <w:sz w:val="28"/>
          <w:szCs w:val="32"/>
        </w:rPr>
        <w:t>五、议价谈判报名登记表</w:t>
      </w:r>
    </w:p>
    <w:p w:rsidR="00B0620E" w:rsidRPr="00B0620E" w:rsidRDefault="00B0620E" w:rsidP="00B0620E">
      <w:pPr>
        <w:spacing w:line="0" w:lineRule="atLeast"/>
        <w:ind w:rightChars="218" w:right="458"/>
        <w:jc w:val="center"/>
        <w:rPr>
          <w:rFonts w:ascii="方正仿宋_GBK" w:eastAsia="方正仿宋_GBK"/>
          <w:b/>
          <w:bCs/>
          <w:sz w:val="40"/>
          <w:szCs w:val="36"/>
        </w:rPr>
      </w:pPr>
      <w:r w:rsidRPr="00B0620E">
        <w:rPr>
          <w:rFonts w:ascii="方正仿宋_GBK" w:eastAsia="方正仿宋_GBK" w:hint="eastAsia"/>
          <w:b/>
          <w:bCs/>
          <w:sz w:val="40"/>
          <w:szCs w:val="36"/>
        </w:rPr>
        <w:t>议价谈判报名登记表</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3165"/>
        <w:gridCol w:w="5159"/>
      </w:tblGrid>
      <w:tr w:rsidR="00B0620E" w:rsidRPr="00B0620E" w:rsidTr="00B0620E">
        <w:trPr>
          <w:cantSplit/>
          <w:trHeight w:val="600"/>
          <w:jc w:val="center"/>
        </w:trPr>
        <w:tc>
          <w:tcPr>
            <w:tcW w:w="396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0620E" w:rsidRPr="00B0620E" w:rsidRDefault="00B0620E" w:rsidP="00B0620E">
            <w:pPr>
              <w:spacing w:line="380" w:lineRule="exact"/>
              <w:ind w:rightChars="218" w:right="458"/>
              <w:jc w:val="center"/>
              <w:rPr>
                <w:rFonts w:ascii="方正楷体_GBK" w:eastAsia="方正楷体_GBK" w:hAnsi="宋体"/>
                <w:sz w:val="30"/>
                <w:szCs w:val="30"/>
              </w:rPr>
            </w:pPr>
            <w:r w:rsidRPr="00B0620E">
              <w:rPr>
                <w:rFonts w:ascii="方正楷体_GBK" w:eastAsia="方正楷体_GBK" w:hAnsi="宋体" w:hint="eastAsia"/>
                <w:sz w:val="30"/>
                <w:szCs w:val="30"/>
              </w:rPr>
              <w:t>项 目 名 称</w:t>
            </w:r>
          </w:p>
        </w:tc>
        <w:tc>
          <w:tcPr>
            <w:tcW w:w="5341" w:type="dxa"/>
            <w:tcBorders>
              <w:top w:val="single" w:sz="4" w:space="0" w:color="auto"/>
              <w:left w:val="single" w:sz="4" w:space="0" w:color="auto"/>
              <w:bottom w:val="single" w:sz="4" w:space="0" w:color="auto"/>
              <w:right w:val="single" w:sz="4" w:space="0" w:color="auto"/>
            </w:tcBorders>
            <w:vAlign w:val="center"/>
          </w:tcPr>
          <w:p w:rsidR="00B0620E" w:rsidRPr="00B0620E" w:rsidRDefault="00B0620E" w:rsidP="00B0620E">
            <w:pPr>
              <w:spacing w:line="380" w:lineRule="exact"/>
              <w:ind w:rightChars="-21" w:right="-44"/>
              <w:jc w:val="center"/>
              <w:rPr>
                <w:rFonts w:ascii="宋体" w:hAnsi="宋体"/>
                <w:sz w:val="28"/>
                <w:szCs w:val="28"/>
              </w:rPr>
            </w:pPr>
          </w:p>
        </w:tc>
      </w:tr>
      <w:tr w:rsidR="00B0620E" w:rsidRPr="00B0620E" w:rsidTr="00B0620E">
        <w:trPr>
          <w:cantSplit/>
          <w:trHeight w:val="600"/>
          <w:jc w:val="center"/>
        </w:trPr>
        <w:tc>
          <w:tcPr>
            <w:tcW w:w="3961"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0620E" w:rsidRPr="00B0620E" w:rsidRDefault="00B0620E" w:rsidP="00B0620E">
            <w:pPr>
              <w:spacing w:line="380" w:lineRule="exact"/>
              <w:ind w:rightChars="218" w:right="458"/>
              <w:jc w:val="center"/>
              <w:rPr>
                <w:rFonts w:ascii="方正楷体_GBK" w:eastAsia="方正楷体_GBK" w:hAnsi="宋体"/>
                <w:sz w:val="30"/>
                <w:szCs w:val="30"/>
              </w:rPr>
            </w:pPr>
            <w:r w:rsidRPr="00B0620E">
              <w:rPr>
                <w:rFonts w:ascii="方正楷体_GBK" w:eastAsia="方正楷体_GBK" w:hAnsi="宋体" w:hint="eastAsia"/>
                <w:sz w:val="30"/>
                <w:szCs w:val="30"/>
              </w:rPr>
              <w:t>项 目 编 号</w:t>
            </w:r>
          </w:p>
        </w:tc>
        <w:tc>
          <w:tcPr>
            <w:tcW w:w="5341" w:type="dxa"/>
            <w:tcBorders>
              <w:top w:val="single" w:sz="4" w:space="0" w:color="auto"/>
              <w:left w:val="single" w:sz="4" w:space="0" w:color="auto"/>
              <w:bottom w:val="single" w:sz="4" w:space="0" w:color="auto"/>
              <w:right w:val="single" w:sz="4" w:space="0" w:color="auto"/>
            </w:tcBorders>
            <w:vAlign w:val="center"/>
          </w:tcPr>
          <w:p w:rsidR="00B0620E" w:rsidRPr="00B0620E" w:rsidRDefault="00B0620E" w:rsidP="00B0620E">
            <w:pPr>
              <w:spacing w:line="380" w:lineRule="exact"/>
              <w:ind w:rightChars="218" w:right="458"/>
              <w:jc w:val="center"/>
              <w:rPr>
                <w:rFonts w:ascii="宋体" w:hAnsi="宋体"/>
                <w:szCs w:val="21"/>
              </w:rPr>
            </w:pPr>
          </w:p>
        </w:tc>
      </w:tr>
      <w:tr w:rsidR="00B0620E" w:rsidRPr="00B0620E" w:rsidTr="00B0620E">
        <w:trPr>
          <w:cantSplit/>
          <w:trHeight w:val="600"/>
          <w:jc w:val="center"/>
        </w:trPr>
        <w:tc>
          <w:tcPr>
            <w:tcW w:w="70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0620E" w:rsidRPr="00B0620E" w:rsidRDefault="00B0620E" w:rsidP="00B0620E">
            <w:pPr>
              <w:spacing w:line="380" w:lineRule="exact"/>
              <w:ind w:leftChars="100" w:left="210" w:rightChars="218" w:right="458"/>
              <w:rPr>
                <w:rFonts w:ascii="方正楷体_GBK" w:eastAsia="方正楷体_GBK" w:hAnsi="宋体"/>
                <w:sz w:val="30"/>
                <w:szCs w:val="30"/>
              </w:rPr>
            </w:pPr>
            <w:r w:rsidRPr="00B0620E">
              <w:rPr>
                <w:rFonts w:ascii="方正楷体_GBK" w:eastAsia="方正楷体_GBK" w:hAnsi="宋体" w:hint="eastAsia"/>
                <w:sz w:val="30"/>
                <w:szCs w:val="30"/>
              </w:rPr>
              <w:t>报名信息</w:t>
            </w:r>
          </w:p>
          <w:p w:rsidR="00B0620E" w:rsidRPr="00B0620E" w:rsidRDefault="00B0620E" w:rsidP="00B0620E">
            <w:pPr>
              <w:spacing w:line="380" w:lineRule="exact"/>
              <w:ind w:rightChars="218" w:right="458"/>
              <w:jc w:val="center"/>
              <w:rPr>
                <w:rFonts w:ascii="方正楷体_GBK" w:eastAsia="方正楷体_GBK" w:hAnsi="宋体"/>
                <w:sz w:val="30"/>
                <w:szCs w:val="30"/>
              </w:rPr>
            </w:pPr>
          </w:p>
        </w:tc>
        <w:tc>
          <w:tcPr>
            <w:tcW w:w="3258" w:type="dxa"/>
            <w:tcBorders>
              <w:top w:val="single" w:sz="4" w:space="0" w:color="auto"/>
              <w:left w:val="single" w:sz="4" w:space="0" w:color="auto"/>
              <w:bottom w:val="single" w:sz="4" w:space="0" w:color="auto"/>
              <w:right w:val="single" w:sz="4" w:space="0" w:color="auto"/>
            </w:tcBorders>
            <w:vAlign w:val="center"/>
            <w:hideMark/>
          </w:tcPr>
          <w:p w:rsidR="00B0620E" w:rsidRPr="00B0620E" w:rsidRDefault="00B0620E" w:rsidP="00B0620E">
            <w:pPr>
              <w:spacing w:line="380" w:lineRule="exact"/>
              <w:ind w:rightChars="218" w:right="458"/>
              <w:jc w:val="center"/>
              <w:rPr>
                <w:rFonts w:ascii="方正楷体_GBK" w:eastAsia="方正楷体_GBK" w:hAnsi="宋体"/>
                <w:sz w:val="30"/>
                <w:szCs w:val="30"/>
              </w:rPr>
            </w:pPr>
            <w:r w:rsidRPr="00B0620E">
              <w:rPr>
                <w:rFonts w:ascii="方正楷体_GBK" w:eastAsia="方正楷体_GBK" w:hAnsi="宋体" w:hint="eastAsia"/>
                <w:sz w:val="30"/>
                <w:szCs w:val="30"/>
              </w:rPr>
              <w:t>公司名称</w:t>
            </w:r>
          </w:p>
        </w:tc>
        <w:tc>
          <w:tcPr>
            <w:tcW w:w="5341" w:type="dxa"/>
            <w:tcBorders>
              <w:top w:val="single" w:sz="4" w:space="0" w:color="auto"/>
              <w:left w:val="single" w:sz="4" w:space="0" w:color="auto"/>
              <w:bottom w:val="single" w:sz="4" w:space="0" w:color="auto"/>
              <w:right w:val="single" w:sz="4" w:space="0" w:color="auto"/>
            </w:tcBorders>
            <w:vAlign w:val="center"/>
          </w:tcPr>
          <w:p w:rsidR="00B0620E" w:rsidRPr="00B0620E" w:rsidRDefault="00B0620E" w:rsidP="00B0620E">
            <w:pPr>
              <w:spacing w:line="380" w:lineRule="exact"/>
              <w:ind w:rightChars="218" w:right="458"/>
              <w:jc w:val="center"/>
              <w:rPr>
                <w:rFonts w:ascii="宋体" w:hAnsi="宋体"/>
                <w:szCs w:val="21"/>
              </w:rPr>
            </w:pPr>
          </w:p>
        </w:tc>
      </w:tr>
      <w:tr w:rsidR="00B0620E" w:rsidRPr="00B0620E" w:rsidTr="00B0620E">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620E" w:rsidRPr="00B0620E" w:rsidRDefault="00B0620E" w:rsidP="00B0620E">
            <w:pPr>
              <w:widowControl/>
              <w:jc w:val="left"/>
              <w:rPr>
                <w:rFonts w:ascii="方正楷体_GBK" w:eastAsia="方正楷体_GBK" w:hAnsi="宋体"/>
                <w:sz w:val="30"/>
                <w:szCs w:val="30"/>
              </w:rPr>
            </w:pPr>
          </w:p>
        </w:tc>
        <w:tc>
          <w:tcPr>
            <w:tcW w:w="3258" w:type="dxa"/>
            <w:tcBorders>
              <w:top w:val="single" w:sz="4" w:space="0" w:color="auto"/>
              <w:left w:val="single" w:sz="4" w:space="0" w:color="auto"/>
              <w:bottom w:val="single" w:sz="4" w:space="0" w:color="auto"/>
              <w:right w:val="single" w:sz="4" w:space="0" w:color="auto"/>
            </w:tcBorders>
            <w:vAlign w:val="center"/>
            <w:hideMark/>
          </w:tcPr>
          <w:p w:rsidR="00B0620E" w:rsidRPr="00B0620E" w:rsidRDefault="00B0620E" w:rsidP="00B0620E">
            <w:pPr>
              <w:spacing w:line="380" w:lineRule="exact"/>
              <w:ind w:rightChars="218" w:right="458"/>
              <w:jc w:val="center"/>
              <w:rPr>
                <w:rFonts w:ascii="方正楷体_GBK" w:eastAsia="方正楷体_GBK" w:hAnsi="宋体"/>
                <w:spacing w:val="-20"/>
                <w:sz w:val="30"/>
                <w:szCs w:val="30"/>
              </w:rPr>
            </w:pPr>
            <w:r w:rsidRPr="00B0620E">
              <w:rPr>
                <w:rFonts w:ascii="方正楷体_GBK" w:eastAsia="方正楷体_GBK" w:hAnsi="宋体" w:hint="eastAsia"/>
                <w:sz w:val="30"/>
                <w:szCs w:val="30"/>
              </w:rPr>
              <w:t>公司</w:t>
            </w:r>
            <w:r w:rsidRPr="00B0620E">
              <w:rPr>
                <w:rFonts w:ascii="方正楷体_GBK" w:eastAsia="方正楷体_GBK" w:hAnsi="宋体" w:hint="eastAsia"/>
                <w:spacing w:val="-20"/>
                <w:sz w:val="30"/>
                <w:szCs w:val="30"/>
              </w:rPr>
              <w:t>地址</w:t>
            </w:r>
          </w:p>
        </w:tc>
        <w:tc>
          <w:tcPr>
            <w:tcW w:w="5341" w:type="dxa"/>
            <w:tcBorders>
              <w:top w:val="single" w:sz="4" w:space="0" w:color="auto"/>
              <w:left w:val="single" w:sz="4" w:space="0" w:color="auto"/>
              <w:bottom w:val="single" w:sz="4" w:space="0" w:color="auto"/>
              <w:right w:val="single" w:sz="4" w:space="0" w:color="auto"/>
            </w:tcBorders>
            <w:vAlign w:val="center"/>
          </w:tcPr>
          <w:p w:rsidR="00B0620E" w:rsidRPr="00B0620E" w:rsidRDefault="00B0620E" w:rsidP="00B0620E">
            <w:pPr>
              <w:spacing w:line="380" w:lineRule="exact"/>
              <w:ind w:rightChars="218" w:right="458"/>
              <w:jc w:val="center"/>
              <w:rPr>
                <w:rFonts w:ascii="宋体" w:hAnsi="宋体"/>
                <w:szCs w:val="21"/>
              </w:rPr>
            </w:pPr>
          </w:p>
        </w:tc>
      </w:tr>
      <w:tr w:rsidR="00B0620E" w:rsidRPr="00B0620E" w:rsidTr="00B0620E">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620E" w:rsidRPr="00B0620E" w:rsidRDefault="00B0620E" w:rsidP="00B0620E">
            <w:pPr>
              <w:widowControl/>
              <w:jc w:val="left"/>
              <w:rPr>
                <w:rFonts w:ascii="方正楷体_GBK" w:eastAsia="方正楷体_GBK" w:hAnsi="宋体"/>
                <w:sz w:val="30"/>
                <w:szCs w:val="30"/>
              </w:rPr>
            </w:pPr>
          </w:p>
        </w:tc>
        <w:tc>
          <w:tcPr>
            <w:tcW w:w="3258" w:type="dxa"/>
            <w:tcBorders>
              <w:top w:val="single" w:sz="4" w:space="0" w:color="auto"/>
              <w:left w:val="single" w:sz="4" w:space="0" w:color="auto"/>
              <w:bottom w:val="single" w:sz="4" w:space="0" w:color="auto"/>
              <w:right w:val="single" w:sz="4" w:space="0" w:color="auto"/>
            </w:tcBorders>
            <w:vAlign w:val="center"/>
            <w:hideMark/>
          </w:tcPr>
          <w:p w:rsidR="00B0620E" w:rsidRPr="00B0620E" w:rsidRDefault="00B0620E" w:rsidP="00B0620E">
            <w:pPr>
              <w:spacing w:line="380" w:lineRule="exact"/>
              <w:ind w:rightChars="218" w:right="458"/>
              <w:jc w:val="center"/>
              <w:rPr>
                <w:rFonts w:ascii="方正楷体_GBK" w:eastAsia="方正楷体_GBK" w:hAnsi="宋体"/>
                <w:spacing w:val="-20"/>
                <w:sz w:val="30"/>
                <w:szCs w:val="30"/>
              </w:rPr>
            </w:pPr>
            <w:r w:rsidRPr="00B0620E">
              <w:rPr>
                <w:rFonts w:ascii="方正楷体_GBK" w:eastAsia="方正楷体_GBK" w:hAnsi="宋体" w:hint="eastAsia"/>
                <w:spacing w:val="-20"/>
                <w:sz w:val="30"/>
                <w:szCs w:val="30"/>
              </w:rPr>
              <w:t>电话、传真</w:t>
            </w:r>
          </w:p>
        </w:tc>
        <w:tc>
          <w:tcPr>
            <w:tcW w:w="5341" w:type="dxa"/>
            <w:tcBorders>
              <w:top w:val="single" w:sz="4" w:space="0" w:color="auto"/>
              <w:left w:val="single" w:sz="4" w:space="0" w:color="auto"/>
              <w:bottom w:val="single" w:sz="4" w:space="0" w:color="auto"/>
              <w:right w:val="single" w:sz="4" w:space="0" w:color="auto"/>
            </w:tcBorders>
            <w:vAlign w:val="center"/>
          </w:tcPr>
          <w:p w:rsidR="00B0620E" w:rsidRPr="00B0620E" w:rsidRDefault="00B0620E" w:rsidP="00B0620E">
            <w:pPr>
              <w:spacing w:line="380" w:lineRule="exact"/>
              <w:ind w:rightChars="218" w:right="458"/>
              <w:jc w:val="center"/>
              <w:rPr>
                <w:rFonts w:ascii="宋体" w:hAnsi="宋体"/>
                <w:szCs w:val="21"/>
              </w:rPr>
            </w:pPr>
          </w:p>
        </w:tc>
      </w:tr>
      <w:tr w:rsidR="00B0620E" w:rsidRPr="00B0620E" w:rsidTr="00B0620E">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620E" w:rsidRPr="00B0620E" w:rsidRDefault="00B0620E" w:rsidP="00B0620E">
            <w:pPr>
              <w:widowControl/>
              <w:jc w:val="left"/>
              <w:rPr>
                <w:rFonts w:ascii="方正楷体_GBK" w:eastAsia="方正楷体_GBK" w:hAnsi="宋体"/>
                <w:sz w:val="30"/>
                <w:szCs w:val="30"/>
              </w:rPr>
            </w:pPr>
          </w:p>
        </w:tc>
        <w:tc>
          <w:tcPr>
            <w:tcW w:w="3258" w:type="dxa"/>
            <w:tcBorders>
              <w:top w:val="single" w:sz="4" w:space="0" w:color="auto"/>
              <w:left w:val="single" w:sz="4" w:space="0" w:color="auto"/>
              <w:bottom w:val="single" w:sz="4" w:space="0" w:color="auto"/>
              <w:right w:val="single" w:sz="4" w:space="0" w:color="auto"/>
            </w:tcBorders>
            <w:vAlign w:val="center"/>
            <w:hideMark/>
          </w:tcPr>
          <w:p w:rsidR="00B0620E" w:rsidRPr="00B0620E" w:rsidRDefault="00B0620E" w:rsidP="00B0620E">
            <w:pPr>
              <w:spacing w:line="380" w:lineRule="exact"/>
              <w:ind w:rightChars="218" w:right="458"/>
              <w:jc w:val="center"/>
              <w:rPr>
                <w:rFonts w:ascii="方正楷体_GBK" w:eastAsia="方正楷体_GBK" w:hAnsi="宋体"/>
                <w:sz w:val="30"/>
                <w:szCs w:val="30"/>
              </w:rPr>
            </w:pPr>
            <w:r w:rsidRPr="00B0620E">
              <w:rPr>
                <w:rFonts w:ascii="方正楷体_GBK" w:eastAsia="方正楷体_GBK" w:hAnsi="宋体" w:hint="eastAsia"/>
                <w:spacing w:val="-20"/>
                <w:sz w:val="30"/>
                <w:szCs w:val="30"/>
              </w:rPr>
              <w:t>法人代表</w:t>
            </w:r>
          </w:p>
        </w:tc>
        <w:tc>
          <w:tcPr>
            <w:tcW w:w="5341" w:type="dxa"/>
            <w:tcBorders>
              <w:top w:val="single" w:sz="4" w:space="0" w:color="auto"/>
              <w:left w:val="single" w:sz="4" w:space="0" w:color="auto"/>
              <w:bottom w:val="single" w:sz="4" w:space="0" w:color="auto"/>
              <w:right w:val="single" w:sz="4" w:space="0" w:color="auto"/>
            </w:tcBorders>
            <w:vAlign w:val="center"/>
          </w:tcPr>
          <w:p w:rsidR="00B0620E" w:rsidRPr="00B0620E" w:rsidRDefault="00B0620E" w:rsidP="00B0620E">
            <w:pPr>
              <w:spacing w:line="380" w:lineRule="exact"/>
              <w:ind w:rightChars="218" w:right="458"/>
              <w:jc w:val="center"/>
              <w:rPr>
                <w:rFonts w:ascii="宋体" w:hAnsi="宋体"/>
                <w:szCs w:val="21"/>
              </w:rPr>
            </w:pPr>
          </w:p>
        </w:tc>
      </w:tr>
      <w:tr w:rsidR="00B0620E" w:rsidRPr="00B0620E" w:rsidTr="00B0620E">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620E" w:rsidRPr="00B0620E" w:rsidRDefault="00B0620E" w:rsidP="00B0620E">
            <w:pPr>
              <w:widowControl/>
              <w:jc w:val="left"/>
              <w:rPr>
                <w:rFonts w:ascii="方正楷体_GBK" w:eastAsia="方正楷体_GBK" w:hAnsi="宋体"/>
                <w:sz w:val="30"/>
                <w:szCs w:val="30"/>
              </w:rPr>
            </w:pPr>
          </w:p>
        </w:tc>
        <w:tc>
          <w:tcPr>
            <w:tcW w:w="3258" w:type="dxa"/>
            <w:tcBorders>
              <w:top w:val="single" w:sz="4" w:space="0" w:color="auto"/>
              <w:left w:val="single" w:sz="4" w:space="0" w:color="auto"/>
              <w:bottom w:val="single" w:sz="4" w:space="0" w:color="auto"/>
              <w:right w:val="single" w:sz="4" w:space="0" w:color="auto"/>
            </w:tcBorders>
            <w:vAlign w:val="center"/>
            <w:hideMark/>
          </w:tcPr>
          <w:p w:rsidR="00B0620E" w:rsidRPr="00B0620E" w:rsidRDefault="00B0620E" w:rsidP="00B0620E">
            <w:pPr>
              <w:spacing w:line="380" w:lineRule="exact"/>
              <w:ind w:rightChars="218" w:right="458"/>
              <w:jc w:val="center"/>
              <w:rPr>
                <w:rFonts w:ascii="方正楷体_GBK" w:eastAsia="方正楷体_GBK" w:hAnsi="宋体"/>
                <w:sz w:val="30"/>
                <w:szCs w:val="30"/>
              </w:rPr>
            </w:pPr>
            <w:r w:rsidRPr="00B0620E">
              <w:rPr>
                <w:rFonts w:ascii="方正楷体_GBK" w:eastAsia="方正楷体_GBK" w:hAnsi="宋体" w:hint="eastAsia"/>
                <w:sz w:val="30"/>
                <w:szCs w:val="30"/>
              </w:rPr>
              <w:t>项目负责人</w:t>
            </w:r>
          </w:p>
        </w:tc>
        <w:tc>
          <w:tcPr>
            <w:tcW w:w="5341" w:type="dxa"/>
            <w:tcBorders>
              <w:top w:val="single" w:sz="4" w:space="0" w:color="auto"/>
              <w:left w:val="single" w:sz="4" w:space="0" w:color="auto"/>
              <w:bottom w:val="single" w:sz="4" w:space="0" w:color="auto"/>
              <w:right w:val="single" w:sz="4" w:space="0" w:color="auto"/>
            </w:tcBorders>
            <w:vAlign w:val="center"/>
          </w:tcPr>
          <w:p w:rsidR="00B0620E" w:rsidRPr="00B0620E" w:rsidRDefault="00B0620E" w:rsidP="00B0620E">
            <w:pPr>
              <w:spacing w:line="380" w:lineRule="exact"/>
              <w:ind w:rightChars="218" w:right="458"/>
              <w:jc w:val="center"/>
              <w:rPr>
                <w:rFonts w:ascii="宋体" w:hAnsi="宋体"/>
                <w:szCs w:val="21"/>
              </w:rPr>
            </w:pPr>
          </w:p>
        </w:tc>
      </w:tr>
      <w:tr w:rsidR="00B0620E" w:rsidRPr="00B0620E" w:rsidTr="00B0620E">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620E" w:rsidRPr="00B0620E" w:rsidRDefault="00B0620E" w:rsidP="00B0620E">
            <w:pPr>
              <w:widowControl/>
              <w:jc w:val="left"/>
              <w:rPr>
                <w:rFonts w:ascii="方正楷体_GBK" w:eastAsia="方正楷体_GBK" w:hAnsi="宋体"/>
                <w:sz w:val="30"/>
                <w:szCs w:val="30"/>
              </w:rPr>
            </w:pPr>
          </w:p>
        </w:tc>
        <w:tc>
          <w:tcPr>
            <w:tcW w:w="3258" w:type="dxa"/>
            <w:tcBorders>
              <w:top w:val="single" w:sz="4" w:space="0" w:color="auto"/>
              <w:left w:val="single" w:sz="4" w:space="0" w:color="auto"/>
              <w:bottom w:val="single" w:sz="4" w:space="0" w:color="auto"/>
              <w:right w:val="single" w:sz="4" w:space="0" w:color="auto"/>
            </w:tcBorders>
            <w:vAlign w:val="center"/>
            <w:hideMark/>
          </w:tcPr>
          <w:p w:rsidR="00B0620E" w:rsidRPr="00B0620E" w:rsidRDefault="00B0620E" w:rsidP="00B0620E">
            <w:pPr>
              <w:spacing w:line="380" w:lineRule="exact"/>
              <w:ind w:rightChars="218" w:right="458"/>
              <w:jc w:val="center"/>
              <w:rPr>
                <w:rFonts w:ascii="方正楷体_GBK" w:eastAsia="方正楷体_GBK" w:hAnsi="宋体"/>
                <w:sz w:val="30"/>
                <w:szCs w:val="30"/>
              </w:rPr>
            </w:pPr>
            <w:r w:rsidRPr="00B0620E">
              <w:rPr>
                <w:rFonts w:ascii="方正楷体_GBK" w:eastAsia="方正楷体_GBK" w:hAnsi="宋体" w:hint="eastAsia"/>
                <w:sz w:val="30"/>
                <w:szCs w:val="30"/>
              </w:rPr>
              <w:t>项目负责人手机</w:t>
            </w:r>
          </w:p>
        </w:tc>
        <w:tc>
          <w:tcPr>
            <w:tcW w:w="5341" w:type="dxa"/>
            <w:tcBorders>
              <w:top w:val="single" w:sz="4" w:space="0" w:color="auto"/>
              <w:left w:val="single" w:sz="4" w:space="0" w:color="auto"/>
              <w:bottom w:val="single" w:sz="4" w:space="0" w:color="auto"/>
              <w:right w:val="single" w:sz="4" w:space="0" w:color="auto"/>
            </w:tcBorders>
            <w:vAlign w:val="center"/>
          </w:tcPr>
          <w:p w:rsidR="00B0620E" w:rsidRPr="00B0620E" w:rsidRDefault="00B0620E" w:rsidP="00B0620E">
            <w:pPr>
              <w:spacing w:line="380" w:lineRule="exact"/>
              <w:ind w:rightChars="218" w:right="458"/>
              <w:jc w:val="center"/>
              <w:rPr>
                <w:rFonts w:ascii="宋体" w:hAnsi="宋体"/>
                <w:szCs w:val="21"/>
              </w:rPr>
            </w:pPr>
          </w:p>
        </w:tc>
      </w:tr>
      <w:tr w:rsidR="00B0620E" w:rsidRPr="00B0620E" w:rsidTr="00B0620E">
        <w:trPr>
          <w:cantSplit/>
          <w:trHeight w:val="6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0620E" w:rsidRPr="00B0620E" w:rsidRDefault="00B0620E" w:rsidP="00B0620E">
            <w:pPr>
              <w:widowControl/>
              <w:jc w:val="left"/>
              <w:rPr>
                <w:rFonts w:ascii="方正楷体_GBK" w:eastAsia="方正楷体_GBK" w:hAnsi="宋体"/>
                <w:sz w:val="30"/>
                <w:szCs w:val="30"/>
              </w:rPr>
            </w:pPr>
          </w:p>
        </w:tc>
        <w:tc>
          <w:tcPr>
            <w:tcW w:w="3258" w:type="dxa"/>
            <w:tcBorders>
              <w:top w:val="single" w:sz="4" w:space="0" w:color="auto"/>
              <w:left w:val="single" w:sz="4" w:space="0" w:color="auto"/>
              <w:bottom w:val="single" w:sz="4" w:space="0" w:color="auto"/>
              <w:right w:val="single" w:sz="4" w:space="0" w:color="auto"/>
            </w:tcBorders>
            <w:vAlign w:val="center"/>
            <w:hideMark/>
          </w:tcPr>
          <w:p w:rsidR="00B0620E" w:rsidRPr="00B0620E" w:rsidRDefault="00B0620E" w:rsidP="00B0620E">
            <w:pPr>
              <w:spacing w:line="380" w:lineRule="exact"/>
              <w:ind w:rightChars="218" w:right="458"/>
              <w:jc w:val="center"/>
              <w:rPr>
                <w:rFonts w:ascii="宋体" w:hAnsi="宋体"/>
                <w:sz w:val="30"/>
                <w:szCs w:val="30"/>
              </w:rPr>
            </w:pPr>
            <w:r w:rsidRPr="00B0620E">
              <w:rPr>
                <w:rFonts w:ascii="方正楷体_GBK" w:eastAsia="方正楷体_GBK" w:hAnsi="宋体" w:hint="eastAsia"/>
                <w:sz w:val="30"/>
                <w:szCs w:val="30"/>
              </w:rPr>
              <w:t>议价谈判文件份数</w:t>
            </w:r>
          </w:p>
        </w:tc>
        <w:tc>
          <w:tcPr>
            <w:tcW w:w="5341" w:type="dxa"/>
            <w:tcBorders>
              <w:top w:val="single" w:sz="4" w:space="0" w:color="auto"/>
              <w:left w:val="single" w:sz="4" w:space="0" w:color="auto"/>
              <w:bottom w:val="single" w:sz="4" w:space="0" w:color="auto"/>
              <w:right w:val="single" w:sz="4" w:space="0" w:color="auto"/>
            </w:tcBorders>
            <w:vAlign w:val="center"/>
            <w:hideMark/>
          </w:tcPr>
          <w:p w:rsidR="00B0620E" w:rsidRPr="00B0620E" w:rsidRDefault="00B0620E" w:rsidP="00B0620E">
            <w:pPr>
              <w:spacing w:line="380" w:lineRule="exact"/>
              <w:ind w:rightChars="218" w:right="458"/>
              <w:jc w:val="center"/>
              <w:rPr>
                <w:rFonts w:ascii="宋体" w:hAnsi="宋体"/>
                <w:szCs w:val="21"/>
              </w:rPr>
            </w:pPr>
            <w:r w:rsidRPr="00B0620E">
              <w:rPr>
                <w:rFonts w:ascii="方正楷体_GBK" w:eastAsia="方正楷体_GBK" w:hAnsi="宋体" w:hint="eastAsia"/>
                <w:sz w:val="30"/>
                <w:szCs w:val="30"/>
              </w:rPr>
              <w:t>纸质：一正两副本，于一袋密封（分别密封）</w:t>
            </w:r>
          </w:p>
        </w:tc>
      </w:tr>
      <w:tr w:rsidR="00B0620E" w:rsidRPr="00B0620E" w:rsidTr="00B0620E">
        <w:trPr>
          <w:cantSplit/>
          <w:trHeight w:val="496"/>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0620E" w:rsidRPr="00B0620E" w:rsidRDefault="00B0620E" w:rsidP="00B0620E">
            <w:pPr>
              <w:spacing w:line="380" w:lineRule="exact"/>
              <w:ind w:rightChars="218" w:right="458"/>
              <w:jc w:val="center"/>
              <w:rPr>
                <w:rFonts w:ascii="宋体" w:hAnsi="宋体"/>
                <w:sz w:val="32"/>
                <w:szCs w:val="32"/>
              </w:rPr>
            </w:pPr>
            <w:r w:rsidRPr="00B0620E">
              <w:rPr>
                <w:rFonts w:ascii="方正楷体_GBK" w:eastAsia="方正楷体_GBK" w:hAnsi="宋体" w:hint="eastAsia"/>
                <w:sz w:val="30"/>
                <w:szCs w:val="30"/>
              </w:rPr>
              <w:t>谈判保证金转账凭证粘贴处</w:t>
            </w:r>
          </w:p>
        </w:tc>
      </w:tr>
      <w:tr w:rsidR="00B0620E" w:rsidRPr="00B0620E" w:rsidTr="00B0620E">
        <w:trPr>
          <w:cantSplit/>
          <w:trHeight w:val="6009"/>
          <w:jc w:val="center"/>
        </w:trPr>
        <w:tc>
          <w:tcPr>
            <w:tcW w:w="930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0620E" w:rsidRPr="00B0620E" w:rsidRDefault="00B0620E" w:rsidP="00B0620E">
            <w:pPr>
              <w:spacing w:line="360" w:lineRule="exact"/>
              <w:ind w:rightChars="218" w:right="458"/>
              <w:rPr>
                <w:rFonts w:ascii="宋体" w:hAnsi="宋体"/>
                <w:spacing w:val="-20"/>
                <w:sz w:val="30"/>
                <w:szCs w:val="30"/>
              </w:rPr>
            </w:pPr>
          </w:p>
          <w:p w:rsidR="00B0620E" w:rsidRPr="00B0620E" w:rsidRDefault="00B0620E" w:rsidP="00B0620E">
            <w:pPr>
              <w:spacing w:line="360" w:lineRule="exact"/>
              <w:ind w:rightChars="218" w:right="458"/>
              <w:rPr>
                <w:rFonts w:ascii="宋体" w:hAnsi="宋体"/>
                <w:spacing w:val="-20"/>
                <w:sz w:val="30"/>
                <w:szCs w:val="30"/>
              </w:rPr>
            </w:pPr>
          </w:p>
        </w:tc>
      </w:tr>
    </w:tbl>
    <w:p w:rsidR="00B0620E" w:rsidRPr="00B0620E" w:rsidRDefault="00B0620E" w:rsidP="00B0620E">
      <w:pPr>
        <w:ind w:left="880" w:hangingChars="400" w:hanging="880"/>
        <w:jc w:val="left"/>
        <w:rPr>
          <w:rFonts w:ascii="方正楷体_GBK" w:eastAsia="方正楷体_GBK"/>
          <w:sz w:val="22"/>
        </w:rPr>
      </w:pPr>
      <w:r w:rsidRPr="00B0620E">
        <w:rPr>
          <w:rFonts w:ascii="方正楷体_GBK" w:eastAsia="方正楷体_GBK" w:hint="eastAsia"/>
          <w:sz w:val="22"/>
        </w:rPr>
        <w:t>备注：1.本表内容请认真、准确填写，</w:t>
      </w:r>
      <w:r w:rsidR="009F692A">
        <w:rPr>
          <w:rFonts w:ascii="方正楷体_GBK" w:eastAsia="方正楷体_GBK" w:hint="eastAsia"/>
          <w:sz w:val="22"/>
        </w:rPr>
        <w:t>并加盖公章，</w:t>
      </w:r>
      <w:r w:rsidRPr="00B0620E">
        <w:rPr>
          <w:rFonts w:ascii="方正楷体_GBK" w:eastAsia="方正楷体_GBK" w:hint="eastAsia"/>
          <w:sz w:val="22"/>
        </w:rPr>
        <w:t>若因填写信息错误导致无法联系到的，取消其本项目谈判资格。</w:t>
      </w:r>
    </w:p>
    <w:p w:rsidR="00B27153" w:rsidRPr="00B0620E" w:rsidRDefault="00B0620E" w:rsidP="00B0620E">
      <w:pPr>
        <w:jc w:val="left"/>
        <w:rPr>
          <w:rFonts w:ascii="方正楷体_GBK" w:eastAsia="方正楷体_GBK"/>
          <w:sz w:val="22"/>
        </w:rPr>
      </w:pPr>
      <w:r w:rsidRPr="00B0620E">
        <w:rPr>
          <w:rFonts w:ascii="方正楷体_GBK" w:eastAsia="方正楷体_GBK" w:hint="eastAsia"/>
          <w:sz w:val="22"/>
        </w:rPr>
        <w:t xml:space="preserve">      2.“法人代表”、“项目负责人”处需手写签名。</w:t>
      </w:r>
    </w:p>
    <w:p w:rsidR="00B27153" w:rsidRPr="00B27153" w:rsidRDefault="00E72724" w:rsidP="00B27153">
      <w:pPr>
        <w:rPr>
          <w:rFonts w:ascii="方正仿宋_GBK" w:eastAsia="方正仿宋_GBK"/>
          <w:b/>
          <w:sz w:val="32"/>
          <w:szCs w:val="32"/>
        </w:rPr>
      </w:pPr>
      <w:r>
        <w:rPr>
          <w:rFonts w:ascii="方正仿宋_GBK" w:eastAsia="方正仿宋_GBK"/>
          <w:b/>
          <w:sz w:val="32"/>
          <w:szCs w:val="32"/>
        </w:rPr>
        <w:t>附件</w:t>
      </w:r>
      <w:r>
        <w:rPr>
          <w:rFonts w:ascii="方正仿宋_GBK" w:eastAsia="方正仿宋_GBK" w:hint="eastAsia"/>
          <w:b/>
          <w:sz w:val="32"/>
          <w:szCs w:val="32"/>
        </w:rPr>
        <w:t>2：</w:t>
      </w:r>
    </w:p>
    <w:p w:rsidR="00B27153" w:rsidRDefault="00B27153" w:rsidP="00B27153">
      <w:pPr>
        <w:jc w:val="center"/>
        <w:rPr>
          <w:rFonts w:ascii="方正仿宋_GBK" w:eastAsia="方正仿宋_GBK"/>
          <w:b/>
          <w:sz w:val="44"/>
          <w:szCs w:val="44"/>
        </w:rPr>
      </w:pPr>
      <w:r w:rsidRPr="00B27153">
        <w:rPr>
          <w:rFonts w:ascii="方正仿宋_GBK" w:eastAsia="方正仿宋_GBK" w:hint="eastAsia"/>
          <w:b/>
          <w:sz w:val="44"/>
          <w:szCs w:val="44"/>
        </w:rPr>
        <w:t>响应文件格式要求</w:t>
      </w:r>
    </w:p>
    <w:p w:rsidR="00B27153" w:rsidRDefault="00B27153" w:rsidP="00B27153">
      <w:pPr>
        <w:spacing w:line="440" w:lineRule="exact"/>
        <w:ind w:firstLineChars="200" w:firstLine="480"/>
        <w:rPr>
          <w:rFonts w:ascii="方正仿宋_GBK" w:eastAsia="方正仿宋_GBK" w:hAnsi="宋体"/>
          <w:sz w:val="24"/>
        </w:rPr>
      </w:pPr>
      <w:r>
        <w:rPr>
          <w:rFonts w:ascii="方正仿宋_GBK" w:eastAsia="方正仿宋_GBK" w:hAnsi="宋体" w:hint="eastAsia"/>
          <w:sz w:val="24"/>
        </w:rPr>
        <w:t>一、经济部分</w:t>
      </w:r>
    </w:p>
    <w:p w:rsidR="00B27153" w:rsidRDefault="00B27153" w:rsidP="00B27153">
      <w:pPr>
        <w:spacing w:line="440" w:lineRule="exact"/>
        <w:ind w:firstLineChars="200" w:firstLine="480"/>
        <w:rPr>
          <w:rFonts w:ascii="方正仿宋_GBK" w:eastAsia="方正仿宋_GBK" w:hAnsi="宋体"/>
          <w:sz w:val="24"/>
        </w:rPr>
      </w:pPr>
      <w:r>
        <w:rPr>
          <w:rFonts w:ascii="方正仿宋_GBK" w:eastAsia="方正仿宋_GBK" w:hAnsi="宋体" w:hint="eastAsia"/>
          <w:sz w:val="24"/>
        </w:rPr>
        <w:t>（一）</w:t>
      </w:r>
      <w:r w:rsidR="000E70FE" w:rsidRPr="000E70FE">
        <w:rPr>
          <w:rFonts w:ascii="方正仿宋_GBK" w:eastAsia="方正仿宋_GBK" w:hAnsi="宋体" w:hint="eastAsia"/>
          <w:sz w:val="24"/>
        </w:rPr>
        <w:t>议价谈判</w:t>
      </w:r>
      <w:r>
        <w:rPr>
          <w:rFonts w:ascii="方正仿宋_GBK" w:eastAsia="方正仿宋_GBK" w:hAnsi="宋体" w:hint="eastAsia"/>
          <w:sz w:val="24"/>
        </w:rPr>
        <w:t>报价函</w:t>
      </w:r>
    </w:p>
    <w:p w:rsidR="00B27153" w:rsidRDefault="00B27153" w:rsidP="00B27153">
      <w:pPr>
        <w:spacing w:line="440" w:lineRule="exact"/>
        <w:ind w:firstLineChars="200" w:firstLine="480"/>
        <w:rPr>
          <w:rFonts w:ascii="方正仿宋_GBK" w:eastAsia="方正仿宋_GBK" w:hAnsi="宋体"/>
          <w:sz w:val="24"/>
        </w:rPr>
      </w:pPr>
      <w:r>
        <w:rPr>
          <w:rFonts w:ascii="方正仿宋_GBK" w:eastAsia="方正仿宋_GBK" w:hAnsi="宋体" w:hint="eastAsia"/>
          <w:sz w:val="24"/>
        </w:rPr>
        <w:t>（二）明细报价表</w:t>
      </w:r>
    </w:p>
    <w:p w:rsidR="00B27153" w:rsidRDefault="00B27153" w:rsidP="00B27153">
      <w:pPr>
        <w:spacing w:line="440" w:lineRule="exact"/>
        <w:ind w:firstLineChars="200" w:firstLine="480"/>
        <w:rPr>
          <w:rFonts w:ascii="方正仿宋_GBK" w:eastAsia="方正仿宋_GBK" w:hAnsi="宋体"/>
          <w:sz w:val="24"/>
        </w:rPr>
      </w:pPr>
      <w:r>
        <w:rPr>
          <w:rFonts w:ascii="方正仿宋_GBK" w:eastAsia="方正仿宋_GBK" w:hAnsi="宋体" w:hint="eastAsia"/>
          <w:sz w:val="24"/>
        </w:rPr>
        <w:t>二、技术部分</w:t>
      </w:r>
    </w:p>
    <w:p w:rsidR="00B27153" w:rsidRDefault="00B27153" w:rsidP="00B27153">
      <w:pPr>
        <w:spacing w:line="440" w:lineRule="exact"/>
        <w:ind w:firstLineChars="200" w:firstLine="480"/>
        <w:rPr>
          <w:rFonts w:ascii="方正仿宋_GBK" w:eastAsia="方正仿宋_GBK" w:hAnsi="宋体"/>
          <w:sz w:val="24"/>
        </w:rPr>
      </w:pPr>
      <w:r>
        <w:rPr>
          <w:rFonts w:ascii="方正仿宋_GBK" w:eastAsia="方正仿宋_GBK" w:hAnsi="宋体" w:hint="eastAsia"/>
          <w:sz w:val="24"/>
        </w:rPr>
        <w:t>（一）技术应答</w:t>
      </w:r>
    </w:p>
    <w:p w:rsidR="00B27153" w:rsidRDefault="00B27153" w:rsidP="00B27153">
      <w:pPr>
        <w:spacing w:line="440" w:lineRule="exact"/>
        <w:ind w:firstLineChars="200" w:firstLine="480"/>
        <w:rPr>
          <w:rFonts w:ascii="方正仿宋_GBK" w:eastAsia="方正仿宋_GBK" w:hAnsi="宋体"/>
          <w:sz w:val="24"/>
        </w:rPr>
      </w:pPr>
      <w:r>
        <w:rPr>
          <w:rFonts w:ascii="方正仿宋_GBK" w:eastAsia="方正仿宋_GBK" w:hAnsi="宋体" w:hint="eastAsia"/>
          <w:sz w:val="24"/>
        </w:rPr>
        <w:t>（二）技术响应偏离表</w:t>
      </w:r>
    </w:p>
    <w:p w:rsidR="00B27153" w:rsidRDefault="00B27153" w:rsidP="00B27153">
      <w:pPr>
        <w:spacing w:line="440" w:lineRule="exact"/>
        <w:ind w:firstLineChars="200" w:firstLine="480"/>
        <w:rPr>
          <w:rFonts w:ascii="方正仿宋_GBK" w:eastAsia="方正仿宋_GBK" w:hAnsi="宋体"/>
          <w:sz w:val="24"/>
        </w:rPr>
      </w:pPr>
      <w:r>
        <w:rPr>
          <w:rFonts w:ascii="方正仿宋_GBK" w:eastAsia="方正仿宋_GBK" w:hAnsi="宋体" w:hint="eastAsia"/>
          <w:sz w:val="24"/>
        </w:rPr>
        <w:t>三、服务部分</w:t>
      </w:r>
    </w:p>
    <w:p w:rsidR="00B27153" w:rsidRDefault="00B27153" w:rsidP="00B27153">
      <w:pPr>
        <w:spacing w:line="440" w:lineRule="exact"/>
        <w:ind w:firstLineChars="200" w:firstLine="480"/>
        <w:rPr>
          <w:rFonts w:ascii="方正仿宋_GBK" w:eastAsia="方正仿宋_GBK" w:hAnsi="宋体"/>
          <w:sz w:val="24"/>
        </w:rPr>
      </w:pPr>
      <w:r>
        <w:rPr>
          <w:rFonts w:ascii="方正仿宋_GBK" w:eastAsia="方正仿宋_GBK" w:hAnsi="宋体" w:hint="eastAsia"/>
          <w:sz w:val="24"/>
        </w:rPr>
        <w:t>（一）服务要求响应情况：交货期、质量保证期、售后服务条款等。</w:t>
      </w:r>
    </w:p>
    <w:p w:rsidR="00B27153" w:rsidRDefault="00B27153" w:rsidP="00B27153">
      <w:pPr>
        <w:spacing w:line="440" w:lineRule="exact"/>
        <w:ind w:firstLineChars="200" w:firstLine="480"/>
        <w:rPr>
          <w:rFonts w:ascii="方正仿宋_GBK" w:eastAsia="方正仿宋_GBK" w:hAnsi="宋体"/>
          <w:sz w:val="24"/>
        </w:rPr>
      </w:pPr>
      <w:r>
        <w:rPr>
          <w:rFonts w:ascii="方正仿宋_GBK" w:eastAsia="方正仿宋_GBK" w:hAnsi="宋体" w:hint="eastAsia"/>
          <w:sz w:val="24"/>
        </w:rPr>
        <w:t>（二）服务响应偏离表</w:t>
      </w:r>
    </w:p>
    <w:p w:rsidR="00B27153" w:rsidRDefault="00B27153" w:rsidP="00B27153">
      <w:pPr>
        <w:spacing w:line="440" w:lineRule="exact"/>
        <w:ind w:firstLineChars="200" w:firstLine="480"/>
        <w:rPr>
          <w:rFonts w:ascii="方正仿宋_GBK" w:eastAsia="方正仿宋_GBK" w:hAnsi="宋体"/>
          <w:sz w:val="24"/>
        </w:rPr>
      </w:pPr>
      <w:r>
        <w:rPr>
          <w:rFonts w:ascii="方正仿宋_GBK" w:eastAsia="方正仿宋_GBK" w:hAnsi="宋体" w:hint="eastAsia"/>
          <w:sz w:val="24"/>
        </w:rPr>
        <w:t>（三）其它优惠承诺</w:t>
      </w:r>
    </w:p>
    <w:p w:rsidR="00B27153" w:rsidRDefault="00B27153" w:rsidP="00B27153">
      <w:pPr>
        <w:spacing w:line="440" w:lineRule="exact"/>
        <w:ind w:firstLineChars="200" w:firstLine="480"/>
        <w:rPr>
          <w:rFonts w:ascii="方正仿宋_GBK" w:eastAsia="方正仿宋_GBK" w:hAnsi="宋体"/>
          <w:sz w:val="24"/>
        </w:rPr>
      </w:pPr>
      <w:r>
        <w:rPr>
          <w:rFonts w:ascii="方正仿宋_GBK" w:eastAsia="方正仿宋_GBK" w:hAnsi="宋体" w:hint="eastAsia"/>
          <w:sz w:val="24"/>
        </w:rPr>
        <w:t>四、资格条件及其他</w:t>
      </w:r>
    </w:p>
    <w:p w:rsidR="00B27153" w:rsidRDefault="00B27153" w:rsidP="00B27153">
      <w:pPr>
        <w:snapToGrid w:val="0"/>
        <w:spacing w:line="440" w:lineRule="exact"/>
        <w:ind w:firstLineChars="200" w:firstLine="480"/>
        <w:rPr>
          <w:rFonts w:ascii="方正仿宋_GBK" w:eastAsia="方正仿宋_GBK" w:hAnsi="宋体"/>
          <w:sz w:val="24"/>
        </w:rPr>
      </w:pPr>
      <w:r>
        <w:rPr>
          <w:rFonts w:ascii="方正仿宋_GBK" w:eastAsia="方正仿宋_GBK" w:hAnsi="宋体" w:hint="eastAsia"/>
          <w:sz w:val="24"/>
        </w:rPr>
        <w:t>（一）营业执照（副本）或事业单位法人证书（副本）复印件</w:t>
      </w:r>
    </w:p>
    <w:p w:rsidR="00B27153" w:rsidRDefault="00B27153" w:rsidP="00B27153">
      <w:pPr>
        <w:snapToGrid w:val="0"/>
        <w:spacing w:line="440" w:lineRule="exact"/>
        <w:ind w:firstLineChars="200" w:firstLine="480"/>
        <w:rPr>
          <w:rFonts w:ascii="方正仿宋_GBK" w:eastAsia="方正仿宋_GBK" w:hAnsi="宋体"/>
          <w:sz w:val="24"/>
        </w:rPr>
      </w:pPr>
      <w:r>
        <w:rPr>
          <w:rFonts w:ascii="方正仿宋_GBK" w:eastAsia="方正仿宋_GBK" w:hAnsi="宋体" w:hint="eastAsia"/>
          <w:sz w:val="24"/>
        </w:rPr>
        <w:t>（二）组织机构代码证复印件</w:t>
      </w:r>
    </w:p>
    <w:p w:rsidR="00B27153" w:rsidRDefault="00B27153" w:rsidP="00B27153">
      <w:pPr>
        <w:snapToGrid w:val="0"/>
        <w:spacing w:line="44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（三）法定代表人身份证明书（格式）</w:t>
      </w:r>
    </w:p>
    <w:p w:rsidR="00B27153" w:rsidRDefault="00B27153" w:rsidP="00B27153">
      <w:pPr>
        <w:snapToGrid w:val="0"/>
        <w:spacing w:line="440" w:lineRule="exact"/>
        <w:ind w:firstLineChars="200" w:firstLine="480"/>
        <w:rPr>
          <w:rFonts w:ascii="方正仿宋_GBK" w:eastAsia="方正仿宋_GBK" w:hAnsi="宋体"/>
          <w:sz w:val="24"/>
        </w:rPr>
      </w:pPr>
      <w:r>
        <w:rPr>
          <w:rFonts w:ascii="方正仿宋_GBK" w:eastAsia="方正仿宋_GBK" w:hAnsi="宋体" w:hint="eastAsia"/>
          <w:sz w:val="24"/>
        </w:rPr>
        <w:t>（四）法定代表人授权委托书（格式）</w:t>
      </w:r>
    </w:p>
    <w:p w:rsidR="00B27153" w:rsidRDefault="00B27153" w:rsidP="00B27153">
      <w:pPr>
        <w:snapToGrid w:val="0"/>
        <w:spacing w:line="440" w:lineRule="exact"/>
        <w:ind w:firstLineChars="200" w:firstLine="480"/>
        <w:rPr>
          <w:rFonts w:ascii="方正仿宋_GBK" w:eastAsia="方正仿宋_GBK" w:hAnsi="宋体"/>
          <w:sz w:val="24"/>
        </w:rPr>
      </w:pPr>
      <w:r>
        <w:rPr>
          <w:rFonts w:ascii="方正仿宋_GBK" w:eastAsia="方正仿宋_GBK" w:hAnsi="宋体" w:hint="eastAsia"/>
          <w:sz w:val="24"/>
        </w:rPr>
        <w:t>（</w:t>
      </w:r>
      <w:r w:rsidR="000E70FE">
        <w:rPr>
          <w:rFonts w:ascii="方正仿宋_GBK" w:eastAsia="方正仿宋_GBK" w:hAnsi="宋体" w:hint="eastAsia"/>
          <w:sz w:val="24"/>
        </w:rPr>
        <w:t>五</w:t>
      </w:r>
      <w:r>
        <w:rPr>
          <w:rFonts w:ascii="方正仿宋_GBK" w:eastAsia="方正仿宋_GBK" w:hAnsi="宋体" w:hint="eastAsia"/>
          <w:sz w:val="24"/>
        </w:rPr>
        <w:t>）书面声明（格式）</w:t>
      </w:r>
    </w:p>
    <w:p w:rsidR="003D6412" w:rsidRPr="003D6412" w:rsidRDefault="003D6412" w:rsidP="003D6412">
      <w:pPr>
        <w:tabs>
          <w:tab w:val="left" w:pos="6300"/>
        </w:tabs>
        <w:snapToGrid w:val="0"/>
        <w:spacing w:line="500" w:lineRule="exact"/>
        <w:ind w:firstLineChars="200" w:firstLine="480"/>
        <w:rPr>
          <w:rFonts w:ascii="方正仿宋_GBK" w:eastAsia="方正仿宋_GBK" w:hAnsi="宋体"/>
        </w:rPr>
      </w:pPr>
      <w:r>
        <w:rPr>
          <w:rFonts w:ascii="方正仿宋_GBK" w:eastAsia="方正仿宋_GBK" w:hAnsi="宋体" w:hint="eastAsia"/>
          <w:sz w:val="24"/>
        </w:rPr>
        <w:t>（六）</w:t>
      </w:r>
      <w:r w:rsidRPr="003D6412">
        <w:rPr>
          <w:rFonts w:ascii="方正仿宋_GBK" w:eastAsia="方正仿宋_GBK" w:hAnsi="宋体" w:hint="eastAsia"/>
          <w:sz w:val="24"/>
        </w:rPr>
        <w:t>税务登记证（副本）复印件</w:t>
      </w:r>
      <w:r>
        <w:rPr>
          <w:rFonts w:ascii="方正仿宋_GBK" w:eastAsia="方正仿宋_GBK" w:hAnsi="宋体" w:hint="eastAsia"/>
          <w:sz w:val="24"/>
        </w:rPr>
        <w:t>和</w:t>
      </w:r>
      <w:r w:rsidRPr="003D6412">
        <w:rPr>
          <w:rFonts w:ascii="方正仿宋_GBK" w:eastAsia="方正仿宋_GBK" w:hAnsi="宋体" w:hint="eastAsia"/>
          <w:sz w:val="24"/>
        </w:rPr>
        <w:t>社会保险缴纳证明材料</w:t>
      </w:r>
    </w:p>
    <w:p w:rsidR="00B27153" w:rsidRDefault="00B27153" w:rsidP="00B27153">
      <w:pPr>
        <w:snapToGrid w:val="0"/>
        <w:spacing w:line="440" w:lineRule="exact"/>
        <w:ind w:firstLineChars="200" w:firstLine="480"/>
        <w:rPr>
          <w:rFonts w:ascii="方正仿宋_GBK" w:eastAsia="方正仿宋_GBK" w:hAnsi="宋体"/>
          <w:sz w:val="24"/>
        </w:rPr>
      </w:pPr>
      <w:r>
        <w:rPr>
          <w:rFonts w:ascii="方正仿宋_GBK" w:eastAsia="方正仿宋_GBK" w:hAnsi="宋体" w:hint="eastAsia"/>
          <w:sz w:val="24"/>
        </w:rPr>
        <w:t>（</w:t>
      </w:r>
      <w:r w:rsidR="003D6412">
        <w:rPr>
          <w:rFonts w:ascii="方正仿宋_GBK" w:eastAsia="方正仿宋_GBK" w:hAnsi="宋体" w:hint="eastAsia"/>
          <w:sz w:val="24"/>
        </w:rPr>
        <w:t>七</w:t>
      </w:r>
      <w:r>
        <w:rPr>
          <w:rFonts w:ascii="方正仿宋_GBK" w:eastAsia="方正仿宋_GBK" w:hAnsi="宋体" w:hint="eastAsia"/>
          <w:sz w:val="24"/>
        </w:rPr>
        <w:t>）特定资格条件证书或证明文件</w:t>
      </w:r>
    </w:p>
    <w:p w:rsidR="00B27153" w:rsidRDefault="00B27153" w:rsidP="00B27153">
      <w:pPr>
        <w:snapToGrid w:val="0"/>
        <w:spacing w:line="440" w:lineRule="exact"/>
        <w:ind w:firstLineChars="200" w:firstLine="480"/>
        <w:rPr>
          <w:rFonts w:ascii="方正仿宋_GBK" w:eastAsia="方正仿宋_GBK" w:hAnsi="宋体"/>
          <w:sz w:val="24"/>
        </w:rPr>
      </w:pPr>
      <w:r>
        <w:rPr>
          <w:rFonts w:ascii="方正仿宋_GBK" w:eastAsia="方正仿宋_GBK" w:hAnsi="宋体" w:hint="eastAsia"/>
          <w:sz w:val="24"/>
        </w:rPr>
        <w:t>（</w:t>
      </w:r>
      <w:r w:rsidR="003D6412">
        <w:rPr>
          <w:rFonts w:ascii="方正仿宋_GBK" w:eastAsia="方正仿宋_GBK" w:hAnsi="宋体" w:hint="eastAsia"/>
          <w:sz w:val="24"/>
        </w:rPr>
        <w:t>八</w:t>
      </w:r>
      <w:r>
        <w:rPr>
          <w:rFonts w:ascii="方正仿宋_GBK" w:eastAsia="方正仿宋_GBK" w:hAnsi="宋体" w:hint="eastAsia"/>
          <w:sz w:val="24"/>
        </w:rPr>
        <w:t>）信用中国网站及中国政府采购网查询结果（查询时间为本项目采购公告发布之日起至提交响应文件截止时间前）</w:t>
      </w:r>
    </w:p>
    <w:p w:rsidR="00B27153" w:rsidRDefault="00B27153" w:rsidP="00B27153">
      <w:pPr>
        <w:snapToGrid w:val="0"/>
        <w:spacing w:line="440" w:lineRule="exact"/>
        <w:ind w:firstLineChars="200" w:firstLine="480"/>
        <w:rPr>
          <w:rFonts w:ascii="方正仿宋_GBK" w:eastAsia="方正仿宋_GBK" w:hAnsi="宋体"/>
          <w:sz w:val="24"/>
        </w:rPr>
      </w:pPr>
      <w:r>
        <w:rPr>
          <w:rFonts w:ascii="方正仿宋_GBK" w:eastAsia="方正仿宋_GBK" w:hAnsi="宋体" w:hint="eastAsia"/>
          <w:sz w:val="24"/>
        </w:rPr>
        <w:t>1. 信用中国网站（</w:t>
      </w:r>
      <w:hyperlink r:id="rId8" w:history="1">
        <w:r>
          <w:rPr>
            <w:rFonts w:hint="eastAsia"/>
            <w:sz w:val="24"/>
          </w:rPr>
          <w:t>www.creditchina.gov.cn</w:t>
        </w:r>
      </w:hyperlink>
      <w:r>
        <w:rPr>
          <w:rFonts w:ascii="方正仿宋_GBK" w:eastAsia="方正仿宋_GBK" w:hAnsi="宋体" w:hint="eastAsia"/>
          <w:sz w:val="24"/>
        </w:rPr>
        <w:t>）查询结果（提供查询结果网页打印件并加盖供应商公章）</w:t>
      </w:r>
    </w:p>
    <w:p w:rsidR="00B27153" w:rsidRDefault="00B27153" w:rsidP="00B27153">
      <w:pPr>
        <w:snapToGrid w:val="0"/>
        <w:spacing w:line="440" w:lineRule="exact"/>
        <w:ind w:firstLineChars="200" w:firstLine="480"/>
        <w:rPr>
          <w:rFonts w:ascii="方正仿宋_GBK" w:eastAsia="方正仿宋_GBK" w:hAnsi="宋体"/>
          <w:sz w:val="24"/>
        </w:rPr>
      </w:pPr>
      <w:r>
        <w:rPr>
          <w:rFonts w:ascii="方正仿宋_GBK" w:eastAsia="方正仿宋_GBK" w:hAnsi="宋体" w:hint="eastAsia"/>
          <w:sz w:val="24"/>
        </w:rPr>
        <w:t>1.1“信用信息”查询结果；</w:t>
      </w:r>
    </w:p>
    <w:p w:rsidR="00B27153" w:rsidRDefault="00B27153" w:rsidP="00B27153">
      <w:pPr>
        <w:snapToGrid w:val="0"/>
        <w:spacing w:line="440" w:lineRule="exact"/>
        <w:ind w:firstLineChars="200" w:firstLine="480"/>
        <w:rPr>
          <w:rFonts w:ascii="方正仿宋_GBK" w:eastAsia="方正仿宋_GBK" w:hAnsi="宋体"/>
          <w:sz w:val="24"/>
        </w:rPr>
      </w:pPr>
      <w:r>
        <w:rPr>
          <w:rFonts w:ascii="方正仿宋_GBK" w:eastAsia="方正仿宋_GBK" w:hAnsi="宋体" w:hint="eastAsia"/>
          <w:sz w:val="24"/>
        </w:rPr>
        <w:t>1.2“失信被执行人”查询结果；</w:t>
      </w:r>
    </w:p>
    <w:p w:rsidR="00B27153" w:rsidRDefault="00B27153" w:rsidP="00B27153">
      <w:pPr>
        <w:snapToGrid w:val="0"/>
        <w:spacing w:line="440" w:lineRule="exact"/>
        <w:ind w:firstLineChars="200" w:firstLine="480"/>
        <w:rPr>
          <w:rFonts w:ascii="方正仿宋_GBK" w:eastAsia="方正仿宋_GBK" w:hAnsi="宋体"/>
          <w:sz w:val="24"/>
        </w:rPr>
      </w:pPr>
      <w:r>
        <w:rPr>
          <w:rFonts w:ascii="方正仿宋_GBK" w:eastAsia="方正仿宋_GBK" w:hAnsi="宋体" w:hint="eastAsia"/>
          <w:sz w:val="24"/>
        </w:rPr>
        <w:t>1.3“重大税收违法案件当事人名单”查询结果；</w:t>
      </w:r>
    </w:p>
    <w:p w:rsidR="00B27153" w:rsidRDefault="00B27153" w:rsidP="00B27153">
      <w:pPr>
        <w:snapToGrid w:val="0"/>
        <w:spacing w:line="440" w:lineRule="exact"/>
        <w:ind w:firstLineChars="200" w:firstLine="480"/>
        <w:rPr>
          <w:rFonts w:ascii="方正仿宋_GBK" w:eastAsia="方正仿宋_GBK" w:hAnsi="宋体"/>
          <w:sz w:val="24"/>
        </w:rPr>
      </w:pPr>
      <w:r>
        <w:rPr>
          <w:rFonts w:ascii="方正仿宋_GBK" w:eastAsia="方正仿宋_GBK" w:hAnsi="宋体" w:hint="eastAsia"/>
          <w:sz w:val="24"/>
        </w:rPr>
        <w:t>1.4“政府行政许可与行政处罚”查询结果。</w:t>
      </w:r>
    </w:p>
    <w:p w:rsidR="00B27153" w:rsidRDefault="00B27153" w:rsidP="00B27153">
      <w:pPr>
        <w:snapToGrid w:val="0"/>
        <w:spacing w:line="440" w:lineRule="exact"/>
        <w:ind w:firstLineChars="200" w:firstLine="480"/>
        <w:rPr>
          <w:rFonts w:ascii="方正仿宋_GBK" w:eastAsia="方正仿宋_GBK" w:hAnsi="宋体"/>
          <w:sz w:val="24"/>
        </w:rPr>
      </w:pPr>
      <w:r>
        <w:rPr>
          <w:rFonts w:ascii="方正仿宋_GBK" w:eastAsia="方正仿宋_GBK" w:hAnsi="宋体" w:hint="eastAsia"/>
          <w:sz w:val="24"/>
        </w:rPr>
        <w:t>2. 中国政府采购网（</w:t>
      </w:r>
      <w:hyperlink r:id="rId9" w:history="1">
        <w:r>
          <w:rPr>
            <w:rFonts w:ascii="方正仿宋_GBK" w:eastAsia="方正仿宋_GBK" w:hAnsi="宋体" w:hint="eastAsia"/>
            <w:sz w:val="24"/>
          </w:rPr>
          <w:t>www.ccgp.gov.cn</w:t>
        </w:r>
      </w:hyperlink>
      <w:r>
        <w:rPr>
          <w:rFonts w:ascii="方正仿宋_GBK" w:eastAsia="方正仿宋_GBK" w:hAnsi="宋体" w:hint="eastAsia"/>
          <w:sz w:val="24"/>
        </w:rPr>
        <w:t>）（提供查询结果网页打印件并加盖供应商公章）</w:t>
      </w:r>
    </w:p>
    <w:p w:rsidR="00B27153" w:rsidRDefault="00B27153" w:rsidP="00B27153">
      <w:pPr>
        <w:snapToGrid w:val="0"/>
        <w:spacing w:line="440" w:lineRule="exact"/>
        <w:ind w:firstLineChars="200" w:firstLine="480"/>
        <w:rPr>
          <w:rFonts w:ascii="方正仿宋_GBK" w:eastAsia="方正仿宋_GBK" w:hAnsi="宋体"/>
          <w:sz w:val="24"/>
        </w:rPr>
      </w:pPr>
      <w:r>
        <w:rPr>
          <w:rFonts w:ascii="方正仿宋_GBK" w:eastAsia="方正仿宋_GBK" w:hAnsi="宋体" w:hint="eastAsia"/>
          <w:sz w:val="24"/>
        </w:rPr>
        <w:t>“政府采购严重违法失信行为记录名单”查询结果。</w:t>
      </w:r>
    </w:p>
    <w:p w:rsidR="00E14CF2" w:rsidRDefault="00E14CF2" w:rsidP="00E14CF2">
      <w:pPr>
        <w:spacing w:line="440" w:lineRule="exact"/>
        <w:ind w:firstLineChars="200" w:firstLine="480"/>
        <w:rPr>
          <w:rFonts w:ascii="方正仿宋_GBK" w:eastAsia="方正仿宋_GBK" w:hAnsi="宋体"/>
          <w:sz w:val="24"/>
        </w:rPr>
      </w:pPr>
      <w:bookmarkStart w:id="3" w:name="_Toc342913419"/>
      <w:bookmarkStart w:id="4" w:name="_Toc313888360"/>
      <w:bookmarkStart w:id="5" w:name="_Toc475106749"/>
      <w:bookmarkStart w:id="6" w:name="_Toc313008356"/>
      <w:bookmarkStart w:id="7" w:name="_Toc498335958"/>
      <w:bookmarkStart w:id="8" w:name="_Toc283382454"/>
      <w:bookmarkStart w:id="9" w:name="_Toc12789073"/>
      <w:r>
        <w:rPr>
          <w:rFonts w:ascii="方正仿宋_GBK" w:eastAsia="方正仿宋_GBK" w:hAnsi="宋体" w:hint="eastAsia"/>
          <w:sz w:val="24"/>
        </w:rPr>
        <w:t>说明：供应商按“三证合一”登记制度办理营业执照的，组织机构代码证和税务登记证以供应商所提供的法人营业执照（副本）复印件为准；响应文件需一正两副，密封完好。</w:t>
      </w:r>
    </w:p>
    <w:p w:rsidR="00E14CF2" w:rsidRDefault="00E14CF2" w:rsidP="00E14CF2">
      <w:pPr>
        <w:widowControl/>
        <w:jc w:val="left"/>
        <w:rPr>
          <w:rFonts w:ascii="方正仿宋_GBK" w:eastAsia="方正仿宋_GBK" w:hAnsi="宋体"/>
          <w:kern w:val="0"/>
          <w:sz w:val="24"/>
        </w:rPr>
        <w:sectPr w:rsidR="00E14CF2">
          <w:footerReference w:type="default" r:id="rId10"/>
          <w:pgSz w:w="11907" w:h="16840"/>
          <w:pgMar w:top="1134" w:right="1191" w:bottom="1134" w:left="1304" w:header="851" w:footer="992" w:gutter="0"/>
          <w:pgNumType w:start="1"/>
          <w:cols w:space="720"/>
        </w:sectPr>
      </w:pPr>
    </w:p>
    <w:p w:rsidR="00B27153" w:rsidRDefault="00B27153" w:rsidP="00B27153">
      <w:pPr>
        <w:pStyle w:val="3"/>
        <w:spacing w:before="0" w:after="0" w:line="360" w:lineRule="auto"/>
        <w:rPr>
          <w:rFonts w:ascii="方正仿宋_GBK" w:eastAsia="方正仿宋_GBK" w:hAnsi="宋体"/>
          <w:sz w:val="24"/>
          <w:szCs w:val="24"/>
        </w:rPr>
      </w:pPr>
      <w:r>
        <w:rPr>
          <w:rFonts w:ascii="方正仿宋_GBK" w:eastAsia="方正仿宋_GBK" w:hAnsi="宋体" w:hint="eastAsia"/>
          <w:sz w:val="24"/>
          <w:szCs w:val="24"/>
        </w:rPr>
        <w:lastRenderedPageBreak/>
        <w:t>一、经济部分</w:t>
      </w:r>
      <w:bookmarkEnd w:id="3"/>
      <w:bookmarkEnd w:id="4"/>
      <w:bookmarkEnd w:id="5"/>
      <w:bookmarkEnd w:id="6"/>
      <w:bookmarkEnd w:id="7"/>
    </w:p>
    <w:bookmarkEnd w:id="8"/>
    <w:bookmarkEnd w:id="9"/>
    <w:p w:rsidR="00B27153" w:rsidRDefault="00B27153" w:rsidP="00B27153">
      <w:pPr>
        <w:tabs>
          <w:tab w:val="left" w:pos="6300"/>
        </w:tabs>
        <w:snapToGrid w:val="0"/>
        <w:spacing w:line="360" w:lineRule="auto"/>
        <w:ind w:firstLineChars="200" w:firstLine="480"/>
        <w:rPr>
          <w:rFonts w:ascii="方正仿宋_GBK" w:eastAsia="方正仿宋_GBK" w:hAnsi="宋体"/>
          <w:sz w:val="24"/>
        </w:rPr>
      </w:pPr>
      <w:r>
        <w:rPr>
          <w:rFonts w:ascii="方正仿宋_GBK" w:eastAsia="方正仿宋_GBK" w:hAnsi="宋体" w:hint="eastAsia"/>
          <w:sz w:val="24"/>
        </w:rPr>
        <w:t>（一）</w:t>
      </w:r>
      <w:r w:rsidR="000E70FE">
        <w:rPr>
          <w:rFonts w:ascii="方正仿宋_GBK" w:eastAsia="方正仿宋_GBK" w:hAnsi="宋体" w:hint="eastAsia"/>
          <w:sz w:val="24"/>
        </w:rPr>
        <w:t>议价谈判</w:t>
      </w:r>
      <w:r>
        <w:rPr>
          <w:rFonts w:ascii="方正仿宋_GBK" w:eastAsia="方正仿宋_GBK" w:hAnsi="宋体" w:hint="eastAsia"/>
          <w:sz w:val="24"/>
        </w:rPr>
        <w:t>报价函</w:t>
      </w:r>
    </w:p>
    <w:p w:rsidR="00B27153" w:rsidRDefault="000E70FE" w:rsidP="00B27153">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议价谈判</w:t>
      </w:r>
      <w:r w:rsidR="00B27153">
        <w:rPr>
          <w:rFonts w:ascii="方正仿宋_GBK" w:eastAsia="方正仿宋_GBK" w:hAnsi="宋体" w:hint="eastAsia"/>
          <w:b/>
          <w:szCs w:val="28"/>
        </w:rPr>
        <w:t>报价函</w:t>
      </w:r>
    </w:p>
    <w:p w:rsidR="00B27153" w:rsidRDefault="00B27153" w:rsidP="00B27153">
      <w:pPr>
        <w:tabs>
          <w:tab w:val="left" w:pos="6300"/>
        </w:tabs>
        <w:snapToGrid w:val="0"/>
        <w:spacing w:line="312" w:lineRule="auto"/>
        <w:rPr>
          <w:rFonts w:ascii="方正仿宋_GBK" w:eastAsia="方正仿宋_GBK" w:hAnsi="宋体"/>
          <w:sz w:val="24"/>
        </w:rPr>
      </w:pPr>
      <w:r>
        <w:rPr>
          <w:rFonts w:ascii="方正仿宋_GBK" w:eastAsia="方正仿宋_GBK" w:hAnsi="宋体" w:hint="eastAsia"/>
          <w:sz w:val="24"/>
          <w:u w:val="single"/>
        </w:rPr>
        <w:t>（采购人名称）</w:t>
      </w:r>
      <w:r>
        <w:rPr>
          <w:rFonts w:ascii="方正仿宋_GBK" w:eastAsia="方正仿宋_GBK" w:hAnsi="宋体" w:hint="eastAsia"/>
          <w:sz w:val="24"/>
        </w:rPr>
        <w:t>：</w:t>
      </w:r>
    </w:p>
    <w:p w:rsidR="00B27153" w:rsidRDefault="00B27153" w:rsidP="00B27153">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我方收到____________________________（谈判项目名称）的</w:t>
      </w:r>
      <w:r w:rsidR="000E70FE">
        <w:rPr>
          <w:rFonts w:ascii="方正仿宋_GBK" w:eastAsia="方正仿宋_GBK" w:hAnsi="宋体" w:hint="eastAsia"/>
          <w:sz w:val="24"/>
        </w:rPr>
        <w:t>议价谈判文件，经详细研究，决定参加该</w:t>
      </w:r>
      <w:r>
        <w:rPr>
          <w:rFonts w:ascii="方正仿宋_GBK" w:eastAsia="方正仿宋_GBK" w:hAnsi="宋体" w:hint="eastAsia"/>
          <w:sz w:val="24"/>
        </w:rPr>
        <w:t>项目的</w:t>
      </w:r>
      <w:r w:rsidR="000E70FE">
        <w:rPr>
          <w:rFonts w:ascii="方正仿宋_GBK" w:eastAsia="方正仿宋_GBK" w:hAnsi="宋体" w:hint="eastAsia"/>
          <w:sz w:val="24"/>
        </w:rPr>
        <w:t>议价</w:t>
      </w:r>
      <w:r>
        <w:rPr>
          <w:rFonts w:ascii="方正仿宋_GBK" w:eastAsia="方正仿宋_GBK" w:hAnsi="宋体" w:hint="eastAsia"/>
          <w:sz w:val="24"/>
        </w:rPr>
        <w:t>谈判。</w:t>
      </w:r>
    </w:p>
    <w:p w:rsidR="00B27153" w:rsidRDefault="00B27153" w:rsidP="00B27153">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1.愿意按照</w:t>
      </w:r>
      <w:r w:rsidR="000E70FE">
        <w:rPr>
          <w:rFonts w:ascii="方正仿宋_GBK" w:eastAsia="方正仿宋_GBK" w:hAnsi="宋体" w:hint="eastAsia"/>
          <w:sz w:val="24"/>
        </w:rPr>
        <w:t>议价谈判</w:t>
      </w:r>
      <w:r>
        <w:rPr>
          <w:rFonts w:ascii="方正仿宋_GBK" w:eastAsia="方正仿宋_GBK" w:hAnsi="宋体" w:hint="eastAsia"/>
          <w:sz w:val="24"/>
        </w:rPr>
        <w:t>谈判文件中的一切要求，提供本项目的交货及技术服务，初始报价为人民币大写：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元。以我公司最后报价为准。</w:t>
      </w:r>
    </w:p>
    <w:p w:rsidR="00B27153" w:rsidRDefault="00B27153" w:rsidP="00B27153">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2.我方现提交的响应文件为：响应文件正本</w:t>
      </w:r>
      <w:r>
        <w:rPr>
          <w:rFonts w:ascii="方正仿宋_GBK" w:eastAsia="方正仿宋_GBK" w:hAnsi="宋体" w:hint="eastAsia"/>
          <w:sz w:val="24"/>
          <w:u w:val="single"/>
        </w:rPr>
        <w:t xml:space="preserve"> </w:t>
      </w:r>
      <w:r w:rsidR="00E14CF2">
        <w:rPr>
          <w:rFonts w:ascii="方正仿宋_GBK" w:eastAsia="方正仿宋_GBK" w:hAnsi="宋体" w:hint="eastAsia"/>
          <w:sz w:val="24"/>
          <w:u w:val="single"/>
        </w:rPr>
        <w:t>一</w:t>
      </w:r>
      <w:r>
        <w:rPr>
          <w:rFonts w:ascii="方正仿宋_GBK" w:eastAsia="方正仿宋_GBK" w:hAnsi="宋体" w:hint="eastAsia"/>
          <w:sz w:val="24"/>
          <w:u w:val="single"/>
        </w:rPr>
        <w:t xml:space="preserve">  </w:t>
      </w:r>
      <w:r>
        <w:rPr>
          <w:rFonts w:ascii="方正仿宋_GBK" w:eastAsia="方正仿宋_GBK" w:hAnsi="宋体" w:hint="eastAsia"/>
          <w:sz w:val="24"/>
        </w:rPr>
        <w:t>份，副本</w:t>
      </w:r>
      <w:r>
        <w:rPr>
          <w:rFonts w:ascii="方正仿宋_GBK" w:eastAsia="方正仿宋_GBK" w:hAnsi="宋体" w:hint="eastAsia"/>
          <w:sz w:val="24"/>
          <w:u w:val="single"/>
        </w:rPr>
        <w:t xml:space="preserve"> </w:t>
      </w:r>
      <w:r w:rsidR="00E14CF2">
        <w:rPr>
          <w:rFonts w:ascii="方正仿宋_GBK" w:eastAsia="方正仿宋_GBK" w:hAnsi="宋体" w:hint="eastAsia"/>
          <w:sz w:val="24"/>
          <w:u w:val="single"/>
        </w:rPr>
        <w:t>两</w:t>
      </w:r>
      <w:r>
        <w:rPr>
          <w:rFonts w:ascii="方正仿宋_GBK" w:eastAsia="方正仿宋_GBK" w:hAnsi="宋体" w:hint="eastAsia"/>
          <w:sz w:val="24"/>
          <w:u w:val="single"/>
        </w:rPr>
        <w:t xml:space="preserve">  </w:t>
      </w:r>
      <w:r>
        <w:rPr>
          <w:rFonts w:ascii="方正仿宋_GBK" w:eastAsia="方正仿宋_GBK" w:hAnsi="宋体" w:hint="eastAsia"/>
          <w:sz w:val="24"/>
        </w:rPr>
        <w:t>份，电子文档</w:t>
      </w:r>
      <w:r>
        <w:rPr>
          <w:rFonts w:ascii="方正仿宋_GBK" w:eastAsia="方正仿宋_GBK" w:hAnsi="宋体" w:hint="eastAsia"/>
          <w:sz w:val="24"/>
          <w:u w:val="single"/>
        </w:rPr>
        <w:t xml:space="preserve">   </w:t>
      </w:r>
      <w:r>
        <w:rPr>
          <w:rFonts w:ascii="方正仿宋_GBK" w:eastAsia="方正仿宋_GBK" w:hAnsi="宋体" w:hint="eastAsia"/>
          <w:sz w:val="24"/>
        </w:rPr>
        <w:t>份。</w:t>
      </w:r>
    </w:p>
    <w:p w:rsidR="00B27153" w:rsidRDefault="00B27153" w:rsidP="00B27153">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3.我方承诺：本次谈判的有效期为90天。</w:t>
      </w:r>
    </w:p>
    <w:p w:rsidR="00B27153" w:rsidRDefault="00B27153" w:rsidP="00B27153">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4.我方完全理解和接受贵方</w:t>
      </w:r>
      <w:r w:rsidR="000E70FE">
        <w:rPr>
          <w:rFonts w:ascii="方正仿宋_GBK" w:eastAsia="方正仿宋_GBK" w:hAnsi="宋体" w:hint="eastAsia"/>
          <w:sz w:val="24"/>
        </w:rPr>
        <w:t>议价谈判</w:t>
      </w:r>
      <w:r>
        <w:rPr>
          <w:rFonts w:ascii="方正仿宋_GBK" w:eastAsia="方正仿宋_GBK" w:hAnsi="宋体" w:hint="eastAsia"/>
          <w:sz w:val="24"/>
        </w:rPr>
        <w:t>文件的一切规定和要求及谈判评审办法。</w:t>
      </w:r>
    </w:p>
    <w:p w:rsidR="00B27153" w:rsidRDefault="00B27153" w:rsidP="00B27153">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5.在整个</w:t>
      </w:r>
      <w:r w:rsidR="000E70FE">
        <w:rPr>
          <w:rFonts w:ascii="方正仿宋_GBK" w:eastAsia="方正仿宋_GBK" w:hAnsi="宋体" w:hint="eastAsia"/>
          <w:sz w:val="24"/>
        </w:rPr>
        <w:t>议价谈判</w:t>
      </w:r>
      <w:r>
        <w:rPr>
          <w:rFonts w:ascii="方正仿宋_GBK" w:eastAsia="方正仿宋_GBK" w:hAnsi="宋体" w:hint="eastAsia"/>
          <w:sz w:val="24"/>
        </w:rPr>
        <w:t>谈判过程中，我方若有违规行为，接受按照《中华人民共和国政府采购法》和</w:t>
      </w:r>
      <w:r w:rsidR="000E70FE">
        <w:rPr>
          <w:rFonts w:ascii="方正仿宋_GBK" w:eastAsia="方正仿宋_GBK" w:hAnsi="宋体" w:hint="eastAsia"/>
          <w:sz w:val="24"/>
        </w:rPr>
        <w:t>相关法律法规</w:t>
      </w:r>
      <w:r>
        <w:rPr>
          <w:rFonts w:ascii="方正仿宋_GBK" w:eastAsia="方正仿宋_GBK" w:hAnsi="宋体" w:hint="eastAsia"/>
          <w:sz w:val="24"/>
        </w:rPr>
        <w:t>之规定给予惩罚。</w:t>
      </w:r>
    </w:p>
    <w:p w:rsidR="00B27153" w:rsidRDefault="00B27153" w:rsidP="00B27153">
      <w:pPr>
        <w:tabs>
          <w:tab w:val="left" w:pos="6300"/>
        </w:tabs>
        <w:snapToGrid w:val="0"/>
        <w:spacing w:line="312" w:lineRule="auto"/>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6.我方若成为成交供应商，将按照最终谈判结果签订合同，并且严格履行合同义务。本承诺函将成为合同不可分割的一部分，与合同具有同等的法律效力。</w:t>
      </w:r>
    </w:p>
    <w:p w:rsidR="00B27153" w:rsidRDefault="00B27153" w:rsidP="00B27153">
      <w:pPr>
        <w:tabs>
          <w:tab w:val="left" w:pos="6300"/>
        </w:tabs>
        <w:snapToGrid w:val="0"/>
        <w:spacing w:line="312" w:lineRule="auto"/>
        <w:ind w:firstLineChars="200" w:firstLine="480"/>
        <w:rPr>
          <w:rFonts w:ascii="方正仿宋_GBK" w:eastAsia="方正仿宋_GBK" w:hAnsi="宋体"/>
          <w:sz w:val="24"/>
        </w:rPr>
      </w:pPr>
    </w:p>
    <w:p w:rsidR="000E70FE" w:rsidRDefault="000E70FE" w:rsidP="00B27153">
      <w:pPr>
        <w:tabs>
          <w:tab w:val="left" w:pos="6300"/>
        </w:tabs>
        <w:snapToGrid w:val="0"/>
        <w:spacing w:line="312" w:lineRule="auto"/>
        <w:ind w:firstLineChars="200" w:firstLine="480"/>
        <w:rPr>
          <w:rFonts w:ascii="方正仿宋_GBK" w:eastAsia="方正仿宋_GBK" w:hAnsi="宋体"/>
          <w:sz w:val="24"/>
        </w:rPr>
      </w:pPr>
    </w:p>
    <w:p w:rsidR="000E70FE" w:rsidRDefault="000E70FE" w:rsidP="00B27153">
      <w:pPr>
        <w:tabs>
          <w:tab w:val="left" w:pos="6300"/>
        </w:tabs>
        <w:snapToGrid w:val="0"/>
        <w:spacing w:line="312" w:lineRule="auto"/>
        <w:ind w:firstLineChars="200" w:firstLine="480"/>
        <w:rPr>
          <w:rFonts w:ascii="方正仿宋_GBK" w:eastAsia="方正仿宋_GBK" w:hAnsi="宋体"/>
          <w:sz w:val="24"/>
        </w:rPr>
      </w:pPr>
    </w:p>
    <w:p w:rsidR="00B27153" w:rsidRDefault="00B27153" w:rsidP="00B27153">
      <w:pPr>
        <w:tabs>
          <w:tab w:val="left" w:pos="6300"/>
        </w:tabs>
        <w:snapToGrid w:val="0"/>
        <w:spacing w:line="312" w:lineRule="auto"/>
        <w:ind w:firstLineChars="200" w:firstLine="480"/>
        <w:rPr>
          <w:rFonts w:ascii="方正仿宋_GBK" w:eastAsia="方正仿宋_GBK" w:hAnsi="宋体"/>
          <w:sz w:val="24"/>
        </w:rPr>
      </w:pPr>
    </w:p>
    <w:p w:rsidR="00B27153" w:rsidRDefault="00B27153" w:rsidP="00B27153">
      <w:pPr>
        <w:tabs>
          <w:tab w:val="left" w:pos="6300"/>
        </w:tabs>
        <w:snapToGrid w:val="0"/>
        <w:spacing w:line="312" w:lineRule="auto"/>
        <w:ind w:firstLineChars="200" w:firstLine="480"/>
        <w:rPr>
          <w:rFonts w:ascii="方正仿宋_GBK" w:eastAsia="方正仿宋_GBK" w:hAnsi="宋体"/>
          <w:sz w:val="24"/>
        </w:rPr>
      </w:pPr>
    </w:p>
    <w:p w:rsidR="00B27153" w:rsidRDefault="00B27153" w:rsidP="00B27153">
      <w:pPr>
        <w:tabs>
          <w:tab w:val="left" w:pos="6300"/>
        </w:tabs>
        <w:snapToGrid w:val="0"/>
        <w:spacing w:line="312" w:lineRule="auto"/>
        <w:ind w:firstLine="570"/>
        <w:rPr>
          <w:rFonts w:ascii="方正仿宋_GBK" w:eastAsia="方正仿宋_GBK" w:hAnsi="宋体"/>
          <w:sz w:val="24"/>
        </w:rPr>
      </w:pPr>
      <w:r>
        <w:rPr>
          <w:rFonts w:ascii="方正仿宋_GBK" w:eastAsia="方正仿宋_GBK" w:hAnsi="宋体" w:hint="eastAsia"/>
          <w:sz w:val="24"/>
        </w:rPr>
        <w:t>供应商（公章）：</w:t>
      </w:r>
    </w:p>
    <w:p w:rsidR="00B27153" w:rsidRDefault="00B27153" w:rsidP="00B27153">
      <w:pPr>
        <w:tabs>
          <w:tab w:val="left" w:pos="6300"/>
        </w:tabs>
        <w:snapToGrid w:val="0"/>
        <w:spacing w:line="312" w:lineRule="auto"/>
        <w:ind w:firstLine="570"/>
        <w:rPr>
          <w:rFonts w:ascii="方正仿宋_GBK" w:eastAsia="方正仿宋_GBK" w:hAnsi="宋体"/>
          <w:sz w:val="24"/>
        </w:rPr>
      </w:pPr>
      <w:r>
        <w:rPr>
          <w:rFonts w:ascii="方正仿宋_GBK" w:eastAsia="方正仿宋_GBK" w:hAnsi="宋体" w:hint="eastAsia"/>
          <w:sz w:val="24"/>
        </w:rPr>
        <w:t xml:space="preserve">地址：  </w:t>
      </w:r>
    </w:p>
    <w:p w:rsidR="00B27153" w:rsidRDefault="00B27153" w:rsidP="00B27153">
      <w:pPr>
        <w:tabs>
          <w:tab w:val="left" w:pos="6300"/>
        </w:tabs>
        <w:snapToGrid w:val="0"/>
        <w:spacing w:line="312" w:lineRule="auto"/>
        <w:ind w:firstLine="570"/>
        <w:rPr>
          <w:rFonts w:ascii="方正仿宋_GBK" w:eastAsia="方正仿宋_GBK" w:hAnsi="宋体"/>
          <w:sz w:val="24"/>
        </w:rPr>
      </w:pPr>
      <w:r>
        <w:rPr>
          <w:rFonts w:ascii="方正仿宋_GBK" w:eastAsia="方正仿宋_GBK" w:hAnsi="宋体" w:hint="eastAsia"/>
          <w:sz w:val="24"/>
        </w:rPr>
        <w:t>电话：                           传真：</w:t>
      </w:r>
    </w:p>
    <w:p w:rsidR="00B27153" w:rsidRDefault="00B27153" w:rsidP="00B27153">
      <w:pPr>
        <w:tabs>
          <w:tab w:val="left" w:pos="6300"/>
        </w:tabs>
        <w:snapToGrid w:val="0"/>
        <w:spacing w:line="312" w:lineRule="auto"/>
        <w:ind w:firstLine="570"/>
        <w:rPr>
          <w:rFonts w:ascii="方正仿宋_GBK" w:eastAsia="方正仿宋_GBK" w:hAnsi="宋体"/>
          <w:sz w:val="24"/>
        </w:rPr>
      </w:pPr>
      <w:r>
        <w:rPr>
          <w:rFonts w:ascii="方正仿宋_GBK" w:eastAsia="方正仿宋_GBK" w:hAnsi="宋体" w:hint="eastAsia"/>
          <w:sz w:val="24"/>
        </w:rPr>
        <w:t>网址：                           邮编：</w:t>
      </w:r>
    </w:p>
    <w:p w:rsidR="00B27153" w:rsidRDefault="00B27153" w:rsidP="00B27153">
      <w:pPr>
        <w:tabs>
          <w:tab w:val="left" w:pos="6300"/>
        </w:tabs>
        <w:snapToGrid w:val="0"/>
        <w:spacing w:line="312" w:lineRule="auto"/>
        <w:ind w:firstLine="570"/>
        <w:rPr>
          <w:rFonts w:ascii="方正仿宋_GBK" w:eastAsia="方正仿宋_GBK" w:hAnsi="宋体"/>
          <w:sz w:val="24"/>
        </w:rPr>
      </w:pPr>
      <w:r>
        <w:rPr>
          <w:rFonts w:ascii="方正仿宋_GBK" w:eastAsia="方正仿宋_GBK" w:hAnsi="宋体" w:hint="eastAsia"/>
          <w:sz w:val="24"/>
        </w:rPr>
        <w:t>联系人：</w:t>
      </w:r>
    </w:p>
    <w:p w:rsidR="00B27153" w:rsidRDefault="00B27153" w:rsidP="00B27153">
      <w:pPr>
        <w:snapToGrid w:val="0"/>
        <w:spacing w:line="312" w:lineRule="auto"/>
        <w:ind w:firstLineChars="200" w:firstLine="480"/>
        <w:rPr>
          <w:rFonts w:ascii="方正仿宋_GBK" w:eastAsia="方正仿宋_GBK" w:hAnsi="宋体"/>
          <w:sz w:val="24"/>
        </w:rPr>
        <w:sectPr w:rsidR="00B27153">
          <w:footerReference w:type="default" r:id="rId11"/>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rsidR="00B27153" w:rsidRDefault="00B27153" w:rsidP="00B27153">
      <w:pPr>
        <w:tabs>
          <w:tab w:val="left" w:pos="2895"/>
        </w:tabs>
        <w:spacing w:line="360" w:lineRule="auto"/>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rsidR="00B27153" w:rsidRDefault="00B27153" w:rsidP="00B27153">
      <w:pPr>
        <w:jc w:val="center"/>
        <w:rPr>
          <w:rFonts w:ascii="方正仿宋_GBK" w:eastAsia="方正仿宋_GBK"/>
          <w:b/>
          <w:szCs w:val="28"/>
        </w:rPr>
      </w:pPr>
      <w:r>
        <w:rPr>
          <w:rFonts w:ascii="方正仿宋_GBK" w:eastAsia="方正仿宋_GBK" w:hint="eastAsia"/>
          <w:b/>
          <w:szCs w:val="28"/>
        </w:rPr>
        <w:t>明细报价表</w:t>
      </w:r>
    </w:p>
    <w:p w:rsidR="00B27153" w:rsidRDefault="00B27153" w:rsidP="00B27153">
      <w:pPr>
        <w:spacing w:line="360" w:lineRule="auto"/>
        <w:rPr>
          <w:rFonts w:ascii="方正仿宋_GBK" w:eastAsia="方正仿宋_GBK" w:hAnsi="宋体"/>
          <w:sz w:val="24"/>
        </w:rPr>
      </w:pPr>
      <w:r>
        <w:rPr>
          <w:rFonts w:ascii="方正仿宋_GBK" w:eastAsia="方正仿宋_GBK" w:hAnsi="宋体" w:hint="eastAsia"/>
          <w:sz w:val="24"/>
        </w:rPr>
        <w:t>项目编号：</w:t>
      </w:r>
    </w:p>
    <w:p w:rsidR="00B27153" w:rsidRDefault="00B27153" w:rsidP="00B27153">
      <w:pPr>
        <w:spacing w:line="360" w:lineRule="auto"/>
        <w:rPr>
          <w:rFonts w:ascii="方正仿宋_GBK" w:eastAsia="方正仿宋_GBK" w:hAnsi="宋体"/>
          <w:sz w:val="24"/>
          <w:u w:val="single"/>
        </w:rPr>
      </w:pPr>
      <w:r>
        <w:rPr>
          <w:rFonts w:ascii="方正仿宋_GBK" w:eastAsia="方正仿宋_GBK" w:hAnsi="宋体"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1721"/>
        <w:gridCol w:w="1417"/>
        <w:gridCol w:w="1250"/>
        <w:gridCol w:w="867"/>
        <w:gridCol w:w="1186"/>
        <w:gridCol w:w="1233"/>
      </w:tblGrid>
      <w:tr w:rsidR="00B27153" w:rsidTr="00C464B6">
        <w:trPr>
          <w:trHeight w:val="885"/>
        </w:trPr>
        <w:tc>
          <w:tcPr>
            <w:tcW w:w="1648" w:type="dxa"/>
            <w:vAlign w:val="center"/>
          </w:tcPr>
          <w:p w:rsidR="00B27153" w:rsidRDefault="00B27153" w:rsidP="00C464B6">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B27153" w:rsidRDefault="00B27153" w:rsidP="00C464B6">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B27153" w:rsidRDefault="00B27153" w:rsidP="00C464B6">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B27153" w:rsidRDefault="00B27153" w:rsidP="00C464B6">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B27153" w:rsidRDefault="00B27153" w:rsidP="00C464B6">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B27153" w:rsidRDefault="00B27153" w:rsidP="00B27153">
            <w:pPr>
              <w:pStyle w:val="a6"/>
              <w:spacing w:line="500" w:lineRule="exact"/>
              <w:ind w:left="5250"/>
              <w:jc w:val="center"/>
              <w:rPr>
                <w:rFonts w:ascii="方正仿宋_GBK" w:eastAsia="方正仿宋_GBK" w:hAnsi="宋体"/>
                <w:sz w:val="24"/>
                <w:szCs w:val="28"/>
              </w:rPr>
            </w:pPr>
            <w:r>
              <w:rPr>
                <w:rFonts w:ascii="方正仿宋_GBK" w:eastAsia="方正仿宋_GBK" w:hAnsi="宋体" w:hint="eastAsia"/>
                <w:sz w:val="24"/>
                <w:szCs w:val="28"/>
              </w:rPr>
              <w:t>单价</w:t>
            </w:r>
          </w:p>
          <w:p w:rsidR="00B27153" w:rsidRDefault="00B27153" w:rsidP="00B27153">
            <w:pPr>
              <w:pStyle w:val="a6"/>
              <w:spacing w:line="500" w:lineRule="exact"/>
              <w:ind w:left="5250"/>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B27153" w:rsidRDefault="00B27153" w:rsidP="00C464B6">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合计</w:t>
            </w:r>
          </w:p>
          <w:p w:rsidR="00B27153" w:rsidRDefault="00B27153" w:rsidP="00C464B6">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r>
      <w:tr w:rsidR="00B27153" w:rsidTr="00C464B6">
        <w:trPr>
          <w:trHeight w:val="724"/>
        </w:trPr>
        <w:tc>
          <w:tcPr>
            <w:tcW w:w="1648" w:type="dxa"/>
            <w:tcBorders>
              <w:bottom w:val="single" w:sz="4" w:space="0" w:color="auto"/>
            </w:tcBorders>
            <w:vAlign w:val="center"/>
          </w:tcPr>
          <w:p w:rsidR="00B27153" w:rsidRDefault="00B27153" w:rsidP="00C464B6">
            <w:pPr>
              <w:spacing w:line="500" w:lineRule="exact"/>
              <w:jc w:val="center"/>
              <w:rPr>
                <w:rFonts w:ascii="方正仿宋_GBK" w:eastAsia="方正仿宋_GBK" w:hAnsi="宋体"/>
                <w:sz w:val="24"/>
                <w:szCs w:val="28"/>
              </w:rPr>
            </w:pPr>
          </w:p>
        </w:tc>
        <w:tc>
          <w:tcPr>
            <w:tcW w:w="1721" w:type="dxa"/>
            <w:tcBorders>
              <w:bottom w:val="single" w:sz="4" w:space="0" w:color="auto"/>
            </w:tcBorders>
            <w:vAlign w:val="center"/>
          </w:tcPr>
          <w:p w:rsidR="00B27153" w:rsidRDefault="00B27153" w:rsidP="00C464B6">
            <w:pPr>
              <w:spacing w:line="500" w:lineRule="exact"/>
              <w:jc w:val="center"/>
              <w:rPr>
                <w:rFonts w:ascii="方正仿宋_GBK" w:eastAsia="方正仿宋_GBK" w:hAnsi="宋体"/>
                <w:sz w:val="24"/>
                <w:szCs w:val="28"/>
              </w:rPr>
            </w:pPr>
          </w:p>
        </w:tc>
        <w:tc>
          <w:tcPr>
            <w:tcW w:w="1417" w:type="dxa"/>
            <w:tcBorders>
              <w:bottom w:val="single" w:sz="4" w:space="0" w:color="auto"/>
            </w:tcBorders>
            <w:vAlign w:val="center"/>
          </w:tcPr>
          <w:p w:rsidR="00B27153" w:rsidRDefault="00B27153" w:rsidP="00C464B6">
            <w:pPr>
              <w:spacing w:line="500" w:lineRule="exact"/>
              <w:jc w:val="center"/>
              <w:rPr>
                <w:rFonts w:ascii="方正仿宋_GBK" w:eastAsia="方正仿宋_GBK" w:hAnsi="宋体"/>
                <w:sz w:val="24"/>
                <w:szCs w:val="28"/>
              </w:rPr>
            </w:pPr>
          </w:p>
        </w:tc>
        <w:tc>
          <w:tcPr>
            <w:tcW w:w="1250" w:type="dxa"/>
            <w:tcBorders>
              <w:bottom w:val="single" w:sz="4" w:space="0" w:color="auto"/>
            </w:tcBorders>
            <w:vAlign w:val="center"/>
          </w:tcPr>
          <w:p w:rsidR="00B27153" w:rsidRDefault="00B27153" w:rsidP="00C464B6">
            <w:pPr>
              <w:spacing w:line="500" w:lineRule="exact"/>
              <w:jc w:val="center"/>
              <w:rPr>
                <w:rFonts w:ascii="方正仿宋_GBK" w:eastAsia="方正仿宋_GBK" w:hAnsi="宋体"/>
                <w:sz w:val="24"/>
                <w:szCs w:val="28"/>
              </w:rPr>
            </w:pPr>
          </w:p>
        </w:tc>
        <w:tc>
          <w:tcPr>
            <w:tcW w:w="867" w:type="dxa"/>
            <w:tcBorders>
              <w:bottom w:val="single" w:sz="4" w:space="0" w:color="auto"/>
            </w:tcBorders>
            <w:vAlign w:val="center"/>
          </w:tcPr>
          <w:p w:rsidR="00B27153" w:rsidRDefault="00B27153" w:rsidP="00C464B6">
            <w:pPr>
              <w:spacing w:line="500" w:lineRule="exact"/>
              <w:jc w:val="center"/>
              <w:rPr>
                <w:rFonts w:ascii="方正仿宋_GBK" w:eastAsia="方正仿宋_GBK" w:hAnsi="宋体"/>
                <w:sz w:val="24"/>
                <w:szCs w:val="28"/>
              </w:rPr>
            </w:pPr>
          </w:p>
        </w:tc>
        <w:tc>
          <w:tcPr>
            <w:tcW w:w="1186" w:type="dxa"/>
            <w:tcBorders>
              <w:bottom w:val="single" w:sz="4" w:space="0" w:color="auto"/>
            </w:tcBorders>
            <w:vAlign w:val="center"/>
          </w:tcPr>
          <w:p w:rsidR="00B27153" w:rsidRDefault="00B27153" w:rsidP="00C464B6">
            <w:pPr>
              <w:spacing w:line="500" w:lineRule="exact"/>
              <w:jc w:val="center"/>
              <w:rPr>
                <w:rFonts w:ascii="方正仿宋_GBK" w:eastAsia="方正仿宋_GBK" w:hAnsi="宋体"/>
                <w:sz w:val="24"/>
                <w:szCs w:val="28"/>
              </w:rPr>
            </w:pPr>
          </w:p>
        </w:tc>
        <w:tc>
          <w:tcPr>
            <w:tcW w:w="1233" w:type="dxa"/>
            <w:tcBorders>
              <w:bottom w:val="single" w:sz="4" w:space="0" w:color="auto"/>
            </w:tcBorders>
            <w:vAlign w:val="center"/>
          </w:tcPr>
          <w:p w:rsidR="00B27153" w:rsidRDefault="00B27153" w:rsidP="00C464B6">
            <w:pPr>
              <w:spacing w:line="500" w:lineRule="exact"/>
              <w:jc w:val="center"/>
              <w:rPr>
                <w:rFonts w:ascii="方正仿宋_GBK" w:eastAsia="方正仿宋_GBK" w:hAnsi="宋体"/>
                <w:sz w:val="24"/>
                <w:szCs w:val="28"/>
              </w:rPr>
            </w:pPr>
          </w:p>
        </w:tc>
      </w:tr>
      <w:tr w:rsidR="00B27153" w:rsidTr="00C464B6">
        <w:trPr>
          <w:trHeight w:val="756"/>
        </w:trPr>
        <w:tc>
          <w:tcPr>
            <w:tcW w:w="1648" w:type="dxa"/>
            <w:vAlign w:val="center"/>
          </w:tcPr>
          <w:p w:rsidR="00B27153" w:rsidRDefault="00B27153" w:rsidP="00C464B6">
            <w:pPr>
              <w:spacing w:line="500" w:lineRule="exact"/>
              <w:jc w:val="center"/>
              <w:rPr>
                <w:rFonts w:ascii="方正仿宋_GBK" w:eastAsia="方正仿宋_GBK" w:hAnsi="宋体"/>
                <w:sz w:val="24"/>
                <w:szCs w:val="28"/>
              </w:rPr>
            </w:pPr>
          </w:p>
        </w:tc>
        <w:tc>
          <w:tcPr>
            <w:tcW w:w="1721" w:type="dxa"/>
            <w:vAlign w:val="center"/>
          </w:tcPr>
          <w:p w:rsidR="00B27153" w:rsidRDefault="00B27153" w:rsidP="00C464B6">
            <w:pPr>
              <w:spacing w:line="500" w:lineRule="exact"/>
              <w:jc w:val="center"/>
              <w:rPr>
                <w:rFonts w:ascii="方正仿宋_GBK" w:eastAsia="方正仿宋_GBK" w:hAnsi="宋体"/>
                <w:sz w:val="24"/>
                <w:szCs w:val="28"/>
              </w:rPr>
            </w:pPr>
          </w:p>
        </w:tc>
        <w:tc>
          <w:tcPr>
            <w:tcW w:w="1417" w:type="dxa"/>
            <w:vAlign w:val="center"/>
          </w:tcPr>
          <w:p w:rsidR="00B27153" w:rsidRDefault="00B27153" w:rsidP="00C464B6">
            <w:pPr>
              <w:spacing w:line="500" w:lineRule="exact"/>
              <w:jc w:val="center"/>
              <w:rPr>
                <w:rFonts w:ascii="方正仿宋_GBK" w:eastAsia="方正仿宋_GBK" w:hAnsi="宋体"/>
                <w:sz w:val="24"/>
                <w:szCs w:val="28"/>
              </w:rPr>
            </w:pPr>
          </w:p>
        </w:tc>
        <w:tc>
          <w:tcPr>
            <w:tcW w:w="1250" w:type="dxa"/>
            <w:vAlign w:val="center"/>
          </w:tcPr>
          <w:p w:rsidR="00B27153" w:rsidRDefault="00B27153" w:rsidP="00C464B6">
            <w:pPr>
              <w:spacing w:line="500" w:lineRule="exact"/>
              <w:jc w:val="center"/>
              <w:rPr>
                <w:rFonts w:ascii="方正仿宋_GBK" w:eastAsia="方正仿宋_GBK" w:hAnsi="宋体"/>
                <w:sz w:val="24"/>
                <w:szCs w:val="28"/>
              </w:rPr>
            </w:pPr>
          </w:p>
        </w:tc>
        <w:tc>
          <w:tcPr>
            <w:tcW w:w="867" w:type="dxa"/>
            <w:vAlign w:val="center"/>
          </w:tcPr>
          <w:p w:rsidR="00B27153" w:rsidRDefault="00B27153" w:rsidP="00C464B6">
            <w:pPr>
              <w:spacing w:line="500" w:lineRule="exact"/>
              <w:jc w:val="center"/>
              <w:rPr>
                <w:rFonts w:ascii="方正仿宋_GBK" w:eastAsia="方正仿宋_GBK" w:hAnsi="宋体"/>
                <w:sz w:val="24"/>
                <w:szCs w:val="28"/>
              </w:rPr>
            </w:pPr>
          </w:p>
        </w:tc>
        <w:tc>
          <w:tcPr>
            <w:tcW w:w="1186" w:type="dxa"/>
            <w:vAlign w:val="center"/>
          </w:tcPr>
          <w:p w:rsidR="00B27153" w:rsidRDefault="00B27153" w:rsidP="00C464B6">
            <w:pPr>
              <w:spacing w:line="500" w:lineRule="exact"/>
              <w:jc w:val="center"/>
              <w:rPr>
                <w:rFonts w:ascii="方正仿宋_GBK" w:eastAsia="方正仿宋_GBK" w:hAnsi="宋体"/>
                <w:sz w:val="24"/>
                <w:szCs w:val="28"/>
              </w:rPr>
            </w:pPr>
          </w:p>
        </w:tc>
        <w:tc>
          <w:tcPr>
            <w:tcW w:w="1233" w:type="dxa"/>
            <w:vAlign w:val="center"/>
          </w:tcPr>
          <w:p w:rsidR="00B27153" w:rsidRDefault="00B27153" w:rsidP="00C464B6">
            <w:pPr>
              <w:spacing w:line="500" w:lineRule="exact"/>
              <w:jc w:val="center"/>
              <w:rPr>
                <w:rFonts w:ascii="方正仿宋_GBK" w:eastAsia="方正仿宋_GBK" w:hAnsi="宋体"/>
                <w:sz w:val="24"/>
                <w:szCs w:val="28"/>
              </w:rPr>
            </w:pPr>
          </w:p>
        </w:tc>
      </w:tr>
      <w:tr w:rsidR="00B27153" w:rsidTr="00C464B6">
        <w:trPr>
          <w:trHeight w:val="746"/>
        </w:trPr>
        <w:tc>
          <w:tcPr>
            <w:tcW w:w="1648" w:type="dxa"/>
            <w:vAlign w:val="center"/>
          </w:tcPr>
          <w:p w:rsidR="00B27153" w:rsidRDefault="00B27153" w:rsidP="00C464B6">
            <w:pPr>
              <w:spacing w:line="500" w:lineRule="exact"/>
              <w:jc w:val="center"/>
              <w:rPr>
                <w:rFonts w:ascii="方正仿宋_GBK" w:eastAsia="方正仿宋_GBK" w:hAnsi="宋体"/>
                <w:sz w:val="24"/>
                <w:szCs w:val="28"/>
              </w:rPr>
            </w:pPr>
          </w:p>
        </w:tc>
        <w:tc>
          <w:tcPr>
            <w:tcW w:w="1721" w:type="dxa"/>
            <w:vAlign w:val="center"/>
          </w:tcPr>
          <w:p w:rsidR="00B27153" w:rsidRDefault="00B27153" w:rsidP="00C464B6">
            <w:pPr>
              <w:spacing w:line="500" w:lineRule="exact"/>
              <w:jc w:val="center"/>
              <w:rPr>
                <w:rFonts w:ascii="方正仿宋_GBK" w:eastAsia="方正仿宋_GBK" w:hAnsi="宋体"/>
                <w:sz w:val="24"/>
                <w:szCs w:val="28"/>
              </w:rPr>
            </w:pPr>
          </w:p>
        </w:tc>
        <w:tc>
          <w:tcPr>
            <w:tcW w:w="1417" w:type="dxa"/>
            <w:vAlign w:val="center"/>
          </w:tcPr>
          <w:p w:rsidR="00B27153" w:rsidRDefault="00B27153" w:rsidP="00C464B6">
            <w:pPr>
              <w:spacing w:line="500" w:lineRule="exact"/>
              <w:jc w:val="center"/>
              <w:rPr>
                <w:rFonts w:ascii="方正仿宋_GBK" w:eastAsia="方正仿宋_GBK" w:hAnsi="宋体"/>
                <w:sz w:val="24"/>
                <w:szCs w:val="28"/>
              </w:rPr>
            </w:pPr>
          </w:p>
        </w:tc>
        <w:tc>
          <w:tcPr>
            <w:tcW w:w="1250" w:type="dxa"/>
            <w:vAlign w:val="center"/>
          </w:tcPr>
          <w:p w:rsidR="00B27153" w:rsidRDefault="00B27153" w:rsidP="00C464B6">
            <w:pPr>
              <w:spacing w:line="500" w:lineRule="exact"/>
              <w:jc w:val="center"/>
              <w:rPr>
                <w:rFonts w:ascii="方正仿宋_GBK" w:eastAsia="方正仿宋_GBK" w:hAnsi="宋体"/>
                <w:sz w:val="24"/>
                <w:szCs w:val="28"/>
              </w:rPr>
            </w:pPr>
          </w:p>
        </w:tc>
        <w:tc>
          <w:tcPr>
            <w:tcW w:w="867" w:type="dxa"/>
            <w:vAlign w:val="center"/>
          </w:tcPr>
          <w:p w:rsidR="00B27153" w:rsidRDefault="00B27153" w:rsidP="00C464B6">
            <w:pPr>
              <w:spacing w:line="500" w:lineRule="exact"/>
              <w:jc w:val="center"/>
              <w:rPr>
                <w:rFonts w:ascii="方正仿宋_GBK" w:eastAsia="方正仿宋_GBK" w:hAnsi="宋体"/>
                <w:sz w:val="24"/>
                <w:szCs w:val="28"/>
              </w:rPr>
            </w:pPr>
          </w:p>
        </w:tc>
        <w:tc>
          <w:tcPr>
            <w:tcW w:w="1186" w:type="dxa"/>
            <w:vAlign w:val="center"/>
          </w:tcPr>
          <w:p w:rsidR="00B27153" w:rsidRDefault="00B27153" w:rsidP="00C464B6">
            <w:pPr>
              <w:spacing w:line="500" w:lineRule="exact"/>
              <w:jc w:val="center"/>
              <w:rPr>
                <w:rFonts w:ascii="方正仿宋_GBK" w:eastAsia="方正仿宋_GBK" w:hAnsi="宋体"/>
                <w:sz w:val="24"/>
                <w:szCs w:val="28"/>
              </w:rPr>
            </w:pPr>
          </w:p>
        </w:tc>
        <w:tc>
          <w:tcPr>
            <w:tcW w:w="1233" w:type="dxa"/>
            <w:vAlign w:val="center"/>
          </w:tcPr>
          <w:p w:rsidR="00B27153" w:rsidRDefault="00B27153" w:rsidP="00C464B6">
            <w:pPr>
              <w:spacing w:line="500" w:lineRule="exact"/>
              <w:jc w:val="center"/>
              <w:rPr>
                <w:rFonts w:ascii="方正仿宋_GBK" w:eastAsia="方正仿宋_GBK" w:hAnsi="宋体"/>
                <w:sz w:val="24"/>
                <w:szCs w:val="28"/>
              </w:rPr>
            </w:pPr>
          </w:p>
        </w:tc>
      </w:tr>
      <w:tr w:rsidR="00B27153" w:rsidTr="00C464B6">
        <w:trPr>
          <w:trHeight w:val="736"/>
        </w:trPr>
        <w:tc>
          <w:tcPr>
            <w:tcW w:w="1648" w:type="dxa"/>
            <w:tcBorders>
              <w:bottom w:val="single" w:sz="4" w:space="0" w:color="auto"/>
            </w:tcBorders>
            <w:vAlign w:val="center"/>
          </w:tcPr>
          <w:p w:rsidR="00B27153" w:rsidRDefault="00B27153" w:rsidP="00C464B6">
            <w:pPr>
              <w:spacing w:line="500" w:lineRule="exact"/>
              <w:jc w:val="center"/>
              <w:rPr>
                <w:rFonts w:ascii="方正仿宋_GBK" w:eastAsia="方正仿宋_GBK" w:hAnsi="宋体"/>
                <w:sz w:val="24"/>
                <w:szCs w:val="28"/>
              </w:rPr>
            </w:pPr>
          </w:p>
        </w:tc>
        <w:tc>
          <w:tcPr>
            <w:tcW w:w="1721" w:type="dxa"/>
            <w:tcBorders>
              <w:bottom w:val="single" w:sz="4" w:space="0" w:color="auto"/>
            </w:tcBorders>
            <w:vAlign w:val="center"/>
          </w:tcPr>
          <w:p w:rsidR="00B27153" w:rsidRDefault="00B27153" w:rsidP="00C464B6">
            <w:pPr>
              <w:spacing w:line="500" w:lineRule="exact"/>
              <w:jc w:val="center"/>
              <w:rPr>
                <w:rFonts w:ascii="方正仿宋_GBK" w:eastAsia="方正仿宋_GBK" w:hAnsi="宋体"/>
                <w:sz w:val="24"/>
                <w:szCs w:val="28"/>
              </w:rPr>
            </w:pPr>
          </w:p>
        </w:tc>
        <w:tc>
          <w:tcPr>
            <w:tcW w:w="1417" w:type="dxa"/>
            <w:tcBorders>
              <w:bottom w:val="single" w:sz="4" w:space="0" w:color="auto"/>
            </w:tcBorders>
            <w:vAlign w:val="center"/>
          </w:tcPr>
          <w:p w:rsidR="00B27153" w:rsidRDefault="00B27153" w:rsidP="00C464B6">
            <w:pPr>
              <w:spacing w:line="500" w:lineRule="exact"/>
              <w:jc w:val="center"/>
              <w:rPr>
                <w:rFonts w:ascii="方正仿宋_GBK" w:eastAsia="方正仿宋_GBK" w:hAnsi="宋体"/>
                <w:sz w:val="24"/>
                <w:szCs w:val="28"/>
              </w:rPr>
            </w:pPr>
          </w:p>
        </w:tc>
        <w:tc>
          <w:tcPr>
            <w:tcW w:w="1250" w:type="dxa"/>
            <w:tcBorders>
              <w:bottom w:val="single" w:sz="4" w:space="0" w:color="auto"/>
            </w:tcBorders>
            <w:vAlign w:val="center"/>
          </w:tcPr>
          <w:p w:rsidR="00B27153" w:rsidRDefault="00B27153" w:rsidP="00C464B6">
            <w:pPr>
              <w:spacing w:line="500" w:lineRule="exact"/>
              <w:jc w:val="center"/>
              <w:rPr>
                <w:rFonts w:ascii="方正仿宋_GBK" w:eastAsia="方正仿宋_GBK" w:hAnsi="宋体"/>
                <w:sz w:val="24"/>
                <w:szCs w:val="28"/>
              </w:rPr>
            </w:pPr>
          </w:p>
        </w:tc>
        <w:tc>
          <w:tcPr>
            <w:tcW w:w="867" w:type="dxa"/>
            <w:tcBorders>
              <w:bottom w:val="single" w:sz="4" w:space="0" w:color="auto"/>
            </w:tcBorders>
            <w:vAlign w:val="center"/>
          </w:tcPr>
          <w:p w:rsidR="00B27153" w:rsidRDefault="00B27153" w:rsidP="00C464B6">
            <w:pPr>
              <w:spacing w:line="500" w:lineRule="exact"/>
              <w:jc w:val="center"/>
              <w:rPr>
                <w:rFonts w:ascii="方正仿宋_GBK" w:eastAsia="方正仿宋_GBK" w:hAnsi="宋体"/>
                <w:sz w:val="24"/>
                <w:szCs w:val="28"/>
              </w:rPr>
            </w:pPr>
          </w:p>
        </w:tc>
        <w:tc>
          <w:tcPr>
            <w:tcW w:w="1186" w:type="dxa"/>
            <w:tcBorders>
              <w:bottom w:val="single" w:sz="4" w:space="0" w:color="auto"/>
            </w:tcBorders>
            <w:vAlign w:val="center"/>
          </w:tcPr>
          <w:p w:rsidR="00B27153" w:rsidRDefault="00B27153" w:rsidP="00C464B6">
            <w:pPr>
              <w:spacing w:line="500" w:lineRule="exact"/>
              <w:jc w:val="center"/>
              <w:rPr>
                <w:rFonts w:ascii="方正仿宋_GBK" w:eastAsia="方正仿宋_GBK" w:hAnsi="宋体"/>
                <w:sz w:val="24"/>
                <w:szCs w:val="28"/>
              </w:rPr>
            </w:pPr>
          </w:p>
        </w:tc>
        <w:tc>
          <w:tcPr>
            <w:tcW w:w="1233" w:type="dxa"/>
            <w:tcBorders>
              <w:bottom w:val="single" w:sz="4" w:space="0" w:color="auto"/>
            </w:tcBorders>
            <w:vAlign w:val="center"/>
          </w:tcPr>
          <w:p w:rsidR="00B27153" w:rsidRDefault="00B27153" w:rsidP="00C464B6">
            <w:pPr>
              <w:spacing w:line="500" w:lineRule="exact"/>
              <w:jc w:val="center"/>
              <w:rPr>
                <w:rFonts w:ascii="方正仿宋_GBK" w:eastAsia="方正仿宋_GBK" w:hAnsi="宋体"/>
                <w:sz w:val="24"/>
                <w:szCs w:val="28"/>
              </w:rPr>
            </w:pPr>
          </w:p>
        </w:tc>
      </w:tr>
      <w:tr w:rsidR="00B27153" w:rsidTr="00C464B6">
        <w:trPr>
          <w:trHeight w:val="840"/>
        </w:trPr>
        <w:tc>
          <w:tcPr>
            <w:tcW w:w="1648" w:type="dxa"/>
            <w:vAlign w:val="center"/>
          </w:tcPr>
          <w:p w:rsidR="00B27153" w:rsidRDefault="00B27153" w:rsidP="00C464B6">
            <w:pPr>
              <w:spacing w:line="500" w:lineRule="exact"/>
              <w:jc w:val="center"/>
              <w:rPr>
                <w:rFonts w:ascii="方正仿宋_GBK" w:eastAsia="方正仿宋_GBK" w:hAnsi="宋体"/>
                <w:sz w:val="24"/>
                <w:szCs w:val="28"/>
              </w:rPr>
            </w:pPr>
          </w:p>
          <w:p w:rsidR="00B27153" w:rsidRDefault="00B27153" w:rsidP="00C464B6">
            <w:pPr>
              <w:spacing w:line="500" w:lineRule="exact"/>
              <w:jc w:val="center"/>
              <w:rPr>
                <w:rFonts w:ascii="方正仿宋_GBK" w:eastAsia="方正仿宋_GBK" w:hAnsi="宋体"/>
                <w:sz w:val="24"/>
                <w:szCs w:val="28"/>
              </w:rPr>
            </w:pPr>
          </w:p>
        </w:tc>
        <w:tc>
          <w:tcPr>
            <w:tcW w:w="1721" w:type="dxa"/>
            <w:vAlign w:val="center"/>
          </w:tcPr>
          <w:p w:rsidR="00B27153" w:rsidRDefault="00B27153" w:rsidP="00C464B6">
            <w:pPr>
              <w:spacing w:line="500" w:lineRule="exact"/>
              <w:jc w:val="center"/>
              <w:rPr>
                <w:rFonts w:ascii="方正仿宋_GBK" w:eastAsia="方正仿宋_GBK" w:hAnsi="宋体"/>
                <w:sz w:val="24"/>
                <w:szCs w:val="28"/>
              </w:rPr>
            </w:pPr>
          </w:p>
        </w:tc>
        <w:tc>
          <w:tcPr>
            <w:tcW w:w="1417" w:type="dxa"/>
            <w:vAlign w:val="center"/>
          </w:tcPr>
          <w:p w:rsidR="00B27153" w:rsidRDefault="00B27153" w:rsidP="00C464B6">
            <w:pPr>
              <w:spacing w:line="500" w:lineRule="exact"/>
              <w:jc w:val="center"/>
              <w:rPr>
                <w:rFonts w:ascii="方正仿宋_GBK" w:eastAsia="方正仿宋_GBK" w:hAnsi="宋体"/>
                <w:sz w:val="24"/>
                <w:szCs w:val="28"/>
              </w:rPr>
            </w:pPr>
          </w:p>
        </w:tc>
        <w:tc>
          <w:tcPr>
            <w:tcW w:w="1250" w:type="dxa"/>
            <w:vAlign w:val="center"/>
          </w:tcPr>
          <w:p w:rsidR="00B27153" w:rsidRDefault="00B27153" w:rsidP="00C464B6">
            <w:pPr>
              <w:spacing w:line="500" w:lineRule="exact"/>
              <w:jc w:val="center"/>
              <w:rPr>
                <w:rFonts w:ascii="方正仿宋_GBK" w:eastAsia="方正仿宋_GBK" w:hAnsi="宋体"/>
                <w:sz w:val="24"/>
                <w:szCs w:val="28"/>
              </w:rPr>
            </w:pPr>
          </w:p>
        </w:tc>
        <w:tc>
          <w:tcPr>
            <w:tcW w:w="867" w:type="dxa"/>
            <w:vAlign w:val="center"/>
          </w:tcPr>
          <w:p w:rsidR="00B27153" w:rsidRDefault="00B27153" w:rsidP="00C464B6">
            <w:pPr>
              <w:spacing w:line="500" w:lineRule="exact"/>
              <w:jc w:val="center"/>
              <w:rPr>
                <w:rFonts w:ascii="方正仿宋_GBK" w:eastAsia="方正仿宋_GBK" w:hAnsi="宋体"/>
                <w:sz w:val="24"/>
                <w:szCs w:val="28"/>
              </w:rPr>
            </w:pPr>
          </w:p>
        </w:tc>
        <w:tc>
          <w:tcPr>
            <w:tcW w:w="1186" w:type="dxa"/>
            <w:vAlign w:val="center"/>
          </w:tcPr>
          <w:p w:rsidR="00B27153" w:rsidRDefault="00B27153" w:rsidP="00C464B6">
            <w:pPr>
              <w:spacing w:line="500" w:lineRule="exact"/>
              <w:jc w:val="center"/>
              <w:rPr>
                <w:rFonts w:ascii="方正仿宋_GBK" w:eastAsia="方正仿宋_GBK" w:hAnsi="宋体"/>
                <w:sz w:val="24"/>
                <w:szCs w:val="28"/>
              </w:rPr>
            </w:pPr>
          </w:p>
        </w:tc>
        <w:tc>
          <w:tcPr>
            <w:tcW w:w="1233" w:type="dxa"/>
            <w:vAlign w:val="center"/>
          </w:tcPr>
          <w:p w:rsidR="00B27153" w:rsidRDefault="00B27153" w:rsidP="00C464B6">
            <w:pPr>
              <w:spacing w:line="500" w:lineRule="exact"/>
              <w:jc w:val="center"/>
              <w:rPr>
                <w:rFonts w:ascii="方正仿宋_GBK" w:eastAsia="方正仿宋_GBK" w:hAnsi="宋体"/>
                <w:sz w:val="24"/>
                <w:szCs w:val="28"/>
              </w:rPr>
            </w:pPr>
          </w:p>
        </w:tc>
      </w:tr>
    </w:tbl>
    <w:p w:rsidR="00B27153" w:rsidRDefault="00B27153" w:rsidP="00B27153">
      <w:pPr>
        <w:snapToGrid w:val="0"/>
        <w:spacing w:line="500" w:lineRule="exact"/>
        <w:rPr>
          <w:rFonts w:ascii="方正仿宋_GBK" w:eastAsia="方正仿宋_GBK" w:hAnsi="宋体"/>
          <w:sz w:val="24"/>
          <w:szCs w:val="28"/>
        </w:rPr>
      </w:pPr>
    </w:p>
    <w:p w:rsidR="00B27153" w:rsidRDefault="00B27153" w:rsidP="00B27153">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B27153" w:rsidRDefault="00B27153" w:rsidP="00B27153">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0" w:name="OLE_LINK2"/>
      <w:bookmarkStart w:id="11" w:name="OLE_LINK1"/>
      <w:r>
        <w:rPr>
          <w:rFonts w:ascii="方正仿宋_GBK" w:eastAsia="方正仿宋_GBK" w:hAnsi="宋体" w:hint="eastAsia"/>
          <w:sz w:val="24"/>
          <w:szCs w:val="28"/>
        </w:rPr>
        <w:t>，并逐页签字或盖章。</w:t>
      </w:r>
      <w:bookmarkEnd w:id="10"/>
      <w:bookmarkEnd w:id="11"/>
    </w:p>
    <w:p w:rsidR="00B27153" w:rsidRDefault="00B27153" w:rsidP="00B27153">
      <w:pPr>
        <w:snapToGrid w:val="0"/>
        <w:spacing w:line="500" w:lineRule="exact"/>
        <w:rPr>
          <w:rFonts w:ascii="方正仿宋_GBK" w:eastAsia="方正仿宋_GBK" w:hAnsi="宋体"/>
          <w:sz w:val="24"/>
        </w:rPr>
      </w:pPr>
      <w:r>
        <w:rPr>
          <w:rFonts w:ascii="方正仿宋_GBK" w:eastAsia="方正仿宋_GBK" w:hAnsi="宋体" w:hint="eastAsia"/>
          <w:sz w:val="24"/>
          <w:szCs w:val="28"/>
        </w:rPr>
        <w:t xml:space="preserve">       </w:t>
      </w:r>
    </w:p>
    <w:p w:rsidR="00B27153" w:rsidRDefault="00B27153" w:rsidP="00B27153">
      <w:pPr>
        <w:pStyle w:val="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B27153" w:rsidRDefault="00B27153" w:rsidP="00B27153">
      <w:pPr>
        <w:spacing w:line="360" w:lineRule="auto"/>
      </w:pPr>
      <w:r>
        <w:rPr>
          <w:rFonts w:ascii="方正仿宋_GBK" w:eastAsia="方正仿宋_GBK" w:hAnsi="宋体" w:hint="eastAsia"/>
          <w:sz w:val="24"/>
        </w:rPr>
        <w:t xml:space="preserve">                                                    供应商名称（公章）：</w:t>
      </w:r>
    </w:p>
    <w:p w:rsidR="00B27153" w:rsidRDefault="00B27153" w:rsidP="00B27153">
      <w:pPr>
        <w:spacing w:line="360" w:lineRule="auto"/>
        <w:ind w:right="480" w:firstLineChars="2700" w:firstLine="6480"/>
        <w:rPr>
          <w:rFonts w:ascii="方正仿宋_GBK" w:eastAsia="方正仿宋_GBK" w:hAnsi="宋体"/>
          <w:sz w:val="24"/>
        </w:rPr>
      </w:pPr>
      <w:r>
        <w:rPr>
          <w:rFonts w:ascii="方正仿宋_GBK" w:eastAsia="方正仿宋_GBK" w:hAnsi="宋体" w:hint="eastAsia"/>
          <w:sz w:val="24"/>
        </w:rPr>
        <w:t>年     月    日</w:t>
      </w:r>
    </w:p>
    <w:p w:rsidR="00B27153" w:rsidRDefault="00B27153" w:rsidP="00B27153">
      <w:pPr>
        <w:snapToGrid w:val="0"/>
        <w:spacing w:line="360" w:lineRule="auto"/>
        <w:ind w:firstLineChars="200" w:firstLine="480"/>
        <w:rPr>
          <w:rFonts w:ascii="方正仿宋_GBK" w:eastAsia="方正仿宋_GBK" w:hAnsi="宋体"/>
          <w:sz w:val="24"/>
          <w:bdr w:val="single" w:sz="4" w:space="0" w:color="auto"/>
        </w:rPr>
        <w:sectPr w:rsidR="00B27153">
          <w:headerReference w:type="default" r:id="rId12"/>
          <w:pgSz w:w="11907" w:h="16840"/>
          <w:pgMar w:top="1134" w:right="1191" w:bottom="1134" w:left="1304" w:header="851" w:footer="992" w:gutter="0"/>
          <w:pgNumType w:fmt="numberInDash"/>
          <w:cols w:space="720"/>
          <w:docGrid w:linePitch="380" w:charSpace="-5735"/>
        </w:sectPr>
      </w:pPr>
    </w:p>
    <w:p w:rsidR="00B27153" w:rsidRDefault="00B27153" w:rsidP="00B27153">
      <w:pPr>
        <w:pStyle w:val="3"/>
        <w:spacing w:before="0" w:after="0" w:line="360" w:lineRule="auto"/>
        <w:rPr>
          <w:rFonts w:ascii="方正仿宋_GBK" w:eastAsia="方正仿宋_GBK" w:hAnsi="宋体"/>
          <w:sz w:val="24"/>
          <w:szCs w:val="24"/>
        </w:rPr>
      </w:pPr>
      <w:bookmarkStart w:id="12" w:name="_Toc475106750"/>
      <w:bookmarkStart w:id="13" w:name="_Toc313008357"/>
      <w:bookmarkStart w:id="14" w:name="_Toc313888361"/>
      <w:bookmarkStart w:id="15" w:name="_Toc342913420"/>
      <w:bookmarkStart w:id="16" w:name="_Toc498335959"/>
      <w:r>
        <w:rPr>
          <w:rFonts w:ascii="方正仿宋_GBK" w:eastAsia="方正仿宋_GBK" w:hAnsi="宋体" w:hint="eastAsia"/>
          <w:sz w:val="24"/>
          <w:szCs w:val="24"/>
        </w:rPr>
        <w:lastRenderedPageBreak/>
        <w:t>二、技术部分</w:t>
      </w:r>
      <w:bookmarkEnd w:id="12"/>
      <w:bookmarkEnd w:id="13"/>
      <w:bookmarkEnd w:id="14"/>
      <w:bookmarkEnd w:id="15"/>
      <w:bookmarkEnd w:id="16"/>
    </w:p>
    <w:p w:rsidR="00B27153" w:rsidRDefault="00B27153" w:rsidP="00B27153">
      <w:pPr>
        <w:snapToGrid w:val="0"/>
        <w:spacing w:line="360" w:lineRule="auto"/>
        <w:jc w:val="center"/>
        <w:rPr>
          <w:rFonts w:ascii="方正仿宋_GBK" w:eastAsia="方正仿宋_GBK" w:hAnsi="宋体"/>
          <w:sz w:val="24"/>
        </w:rPr>
      </w:pPr>
      <w:r>
        <w:rPr>
          <w:rFonts w:ascii="方正仿宋_GBK" w:eastAsia="方正仿宋_GBK" w:hAnsi="宋体" w:hint="eastAsia"/>
          <w:sz w:val="24"/>
        </w:rPr>
        <w:t>（一）技术应答（格式自定）</w:t>
      </w:r>
    </w:p>
    <w:p w:rsidR="00B27153" w:rsidRDefault="00B27153" w:rsidP="00B27153">
      <w:pPr>
        <w:tabs>
          <w:tab w:val="left" w:pos="6300"/>
        </w:tabs>
        <w:snapToGrid w:val="0"/>
        <w:spacing w:line="500" w:lineRule="exact"/>
        <w:ind w:firstLine="570"/>
        <w:rPr>
          <w:rFonts w:ascii="方正仿宋_GBK" w:eastAsia="方正仿宋_GBK" w:hAnsi="宋体"/>
        </w:rPr>
      </w:pPr>
      <w:r>
        <w:rPr>
          <w:rFonts w:ascii="方正仿宋_GBK" w:eastAsia="方正仿宋_GBK" w:hAnsi="宋体"/>
        </w:rPr>
        <w:br w:type="page"/>
      </w:r>
      <w:r>
        <w:rPr>
          <w:rFonts w:ascii="方正仿宋_GBK" w:eastAsia="方正仿宋_GBK" w:hAnsi="宋体" w:hint="eastAsia"/>
          <w:sz w:val="24"/>
        </w:rPr>
        <w:lastRenderedPageBreak/>
        <w:t>（二）技术响应偏离表</w:t>
      </w:r>
    </w:p>
    <w:p w:rsidR="00B27153" w:rsidRDefault="00B27153" w:rsidP="00B27153">
      <w:pPr>
        <w:pStyle w:val="a6"/>
        <w:tabs>
          <w:tab w:val="left" w:pos="6300"/>
        </w:tabs>
        <w:snapToGrid w:val="0"/>
        <w:spacing w:line="500" w:lineRule="exact"/>
        <w:ind w:left="5250" w:firstLineChars="200" w:firstLine="480"/>
        <w:outlineLvl w:val="0"/>
        <w:rPr>
          <w:rFonts w:ascii="方正仿宋_GBK" w:eastAsia="方正仿宋_GBK" w:hAnsi="宋体"/>
          <w:sz w:val="24"/>
        </w:rPr>
      </w:pPr>
      <w:r>
        <w:rPr>
          <w:rFonts w:ascii="方正仿宋_GBK" w:eastAsia="方正仿宋_GBK"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8"/>
        <w:gridCol w:w="2658"/>
        <w:gridCol w:w="2759"/>
        <w:gridCol w:w="2067"/>
      </w:tblGrid>
      <w:tr w:rsidR="00B27153" w:rsidTr="00C464B6">
        <w:trPr>
          <w:trHeight w:val="515"/>
          <w:jc w:val="center"/>
        </w:trPr>
        <w:tc>
          <w:tcPr>
            <w:tcW w:w="113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序号</w:t>
            </w:r>
          </w:p>
        </w:tc>
        <w:tc>
          <w:tcPr>
            <w:tcW w:w="265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采购需求</w:t>
            </w:r>
          </w:p>
        </w:tc>
        <w:tc>
          <w:tcPr>
            <w:tcW w:w="2759"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响应情况</w:t>
            </w:r>
          </w:p>
        </w:tc>
        <w:tc>
          <w:tcPr>
            <w:tcW w:w="2067"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r>
              <w:rPr>
                <w:rFonts w:ascii="方正仿宋_GBK" w:eastAsia="方正仿宋_GBK" w:hAnsi="宋体" w:hint="eastAsia"/>
                <w:szCs w:val="21"/>
              </w:rPr>
              <w:t>差异说明</w:t>
            </w:r>
          </w:p>
        </w:tc>
      </w:tr>
      <w:tr w:rsidR="00B27153" w:rsidTr="00C464B6">
        <w:trPr>
          <w:trHeight w:val="599"/>
          <w:jc w:val="center"/>
        </w:trPr>
        <w:tc>
          <w:tcPr>
            <w:tcW w:w="113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65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759"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067"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r>
      <w:tr w:rsidR="00B27153" w:rsidTr="00C464B6">
        <w:trPr>
          <w:trHeight w:val="599"/>
          <w:jc w:val="center"/>
        </w:trPr>
        <w:tc>
          <w:tcPr>
            <w:tcW w:w="113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65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759"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067"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r>
      <w:tr w:rsidR="00B27153" w:rsidTr="00C464B6">
        <w:trPr>
          <w:trHeight w:val="599"/>
          <w:jc w:val="center"/>
        </w:trPr>
        <w:tc>
          <w:tcPr>
            <w:tcW w:w="113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65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759"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067"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r>
      <w:tr w:rsidR="00B27153" w:rsidTr="00C464B6">
        <w:trPr>
          <w:trHeight w:val="599"/>
          <w:jc w:val="center"/>
        </w:trPr>
        <w:tc>
          <w:tcPr>
            <w:tcW w:w="113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65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759"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067"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r>
      <w:tr w:rsidR="00B27153" w:rsidTr="00C464B6">
        <w:trPr>
          <w:trHeight w:val="599"/>
          <w:jc w:val="center"/>
        </w:trPr>
        <w:tc>
          <w:tcPr>
            <w:tcW w:w="113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65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759"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067"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r>
      <w:tr w:rsidR="00B27153" w:rsidTr="00C464B6">
        <w:trPr>
          <w:trHeight w:val="599"/>
          <w:jc w:val="center"/>
        </w:trPr>
        <w:tc>
          <w:tcPr>
            <w:tcW w:w="113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65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759"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067"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r>
      <w:tr w:rsidR="00B27153" w:rsidTr="00C464B6">
        <w:trPr>
          <w:trHeight w:val="599"/>
          <w:jc w:val="center"/>
        </w:trPr>
        <w:tc>
          <w:tcPr>
            <w:tcW w:w="113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65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759"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067"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r>
      <w:tr w:rsidR="00B27153" w:rsidTr="00C464B6">
        <w:trPr>
          <w:trHeight w:val="599"/>
          <w:jc w:val="center"/>
        </w:trPr>
        <w:tc>
          <w:tcPr>
            <w:tcW w:w="113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65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759"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067"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r>
      <w:tr w:rsidR="00B27153" w:rsidTr="00C464B6">
        <w:trPr>
          <w:trHeight w:val="599"/>
          <w:jc w:val="center"/>
        </w:trPr>
        <w:tc>
          <w:tcPr>
            <w:tcW w:w="113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65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759"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067"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r>
      <w:tr w:rsidR="00B27153" w:rsidTr="00C464B6">
        <w:trPr>
          <w:trHeight w:val="599"/>
          <w:jc w:val="center"/>
        </w:trPr>
        <w:tc>
          <w:tcPr>
            <w:tcW w:w="113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658"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759"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c>
          <w:tcPr>
            <w:tcW w:w="2067" w:type="dxa"/>
            <w:vAlign w:val="center"/>
          </w:tcPr>
          <w:p w:rsidR="00B27153" w:rsidRDefault="00B27153" w:rsidP="00C464B6">
            <w:pPr>
              <w:tabs>
                <w:tab w:val="left" w:pos="6300"/>
              </w:tabs>
              <w:snapToGrid w:val="0"/>
              <w:spacing w:line="500" w:lineRule="exact"/>
              <w:jc w:val="center"/>
              <w:outlineLvl w:val="0"/>
              <w:rPr>
                <w:rFonts w:ascii="方正仿宋_GBK" w:eastAsia="方正仿宋_GBK" w:hAnsi="宋体"/>
                <w:szCs w:val="21"/>
              </w:rPr>
            </w:pPr>
          </w:p>
        </w:tc>
      </w:tr>
    </w:tbl>
    <w:p w:rsidR="00B27153" w:rsidRDefault="00B27153" w:rsidP="00B27153">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B27153" w:rsidRDefault="00B27153" w:rsidP="00B27153">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B27153" w:rsidRDefault="00B27153" w:rsidP="00B27153">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B27153" w:rsidRDefault="00B27153" w:rsidP="00B2715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B27153" w:rsidRDefault="00B27153" w:rsidP="00B2715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B27153" w:rsidRDefault="00B27153" w:rsidP="00B2715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1.本表即为对本项目“</w:t>
      </w:r>
      <w:r w:rsidR="00A833FF" w:rsidRPr="00A833FF">
        <w:rPr>
          <w:rFonts w:ascii="方正仿宋_GBK" w:eastAsia="方正仿宋_GBK" w:hAnsi="宋体" w:hint="eastAsia"/>
          <w:sz w:val="24"/>
        </w:rPr>
        <w:t>二、货物技术规格、数量及质量要求</w:t>
      </w:r>
      <w:r>
        <w:rPr>
          <w:rFonts w:ascii="方正仿宋_GBK" w:eastAsia="方正仿宋_GBK" w:hAnsi="宋体" w:hint="eastAsia"/>
          <w:sz w:val="24"/>
        </w:rPr>
        <w:t>”中所列技术要求进行比较和响应；</w:t>
      </w:r>
    </w:p>
    <w:p w:rsidR="00B27153" w:rsidRDefault="00B27153" w:rsidP="00B2715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w:t>
      </w:r>
      <w:r w:rsidR="000E70FE">
        <w:rPr>
          <w:rFonts w:ascii="方正仿宋_GBK" w:eastAsia="方正仿宋_GBK" w:hAnsi="宋体" w:hint="eastAsia"/>
          <w:sz w:val="24"/>
        </w:rPr>
        <w:t>议价谈判</w:t>
      </w:r>
      <w:r>
        <w:rPr>
          <w:rFonts w:ascii="方正仿宋_GBK" w:eastAsia="方正仿宋_GBK" w:hAnsi="宋体" w:hint="eastAsia"/>
          <w:sz w:val="24"/>
        </w:rPr>
        <w:t>要求逐条如实填写，根据响应情况在“差异说明”项填写正偏离或负偏离及原因，完全符合的填写“无差异”；</w:t>
      </w:r>
    </w:p>
    <w:p w:rsidR="00B27153" w:rsidRDefault="00B27153" w:rsidP="00B2715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B27153" w:rsidRDefault="00B27153" w:rsidP="00B2715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B27153" w:rsidRDefault="00B27153" w:rsidP="00B2715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5.若“响应情况”栏中仅填写“无偏离”或“有偏离”等内容而未作实质性参数描述，该供应商将失去成为成交供应商的资格，仅保留其合格供应商的身份。</w:t>
      </w:r>
    </w:p>
    <w:p w:rsidR="00B27153" w:rsidRDefault="00B27153" w:rsidP="00B27153">
      <w:pPr>
        <w:pStyle w:val="3"/>
        <w:spacing w:before="0" w:after="0" w:line="360" w:lineRule="auto"/>
        <w:rPr>
          <w:rFonts w:ascii="方正仿宋_GBK" w:eastAsia="方正仿宋_GBK" w:hAnsi="宋体"/>
          <w:sz w:val="24"/>
          <w:szCs w:val="24"/>
        </w:rPr>
      </w:pPr>
      <w:r>
        <w:rPr>
          <w:rFonts w:ascii="方正仿宋_GBK" w:eastAsia="方正仿宋_GBK"/>
          <w:b w:val="0"/>
        </w:rPr>
        <w:br w:type="page"/>
      </w:r>
      <w:bookmarkStart w:id="17" w:name="_Toc313888362"/>
      <w:bookmarkStart w:id="18" w:name="_Toc313008358"/>
      <w:bookmarkStart w:id="19" w:name="_Toc475106751"/>
      <w:bookmarkStart w:id="20" w:name="_Toc342913421"/>
      <w:bookmarkStart w:id="21" w:name="_Toc498335960"/>
      <w:r>
        <w:rPr>
          <w:rFonts w:ascii="方正仿宋_GBK" w:eastAsia="方正仿宋_GBK" w:hAnsi="宋体" w:hint="eastAsia"/>
          <w:sz w:val="24"/>
          <w:szCs w:val="24"/>
        </w:rPr>
        <w:lastRenderedPageBreak/>
        <w:t>三、服务部分</w:t>
      </w:r>
      <w:bookmarkEnd w:id="17"/>
      <w:bookmarkEnd w:id="18"/>
      <w:bookmarkEnd w:id="19"/>
      <w:bookmarkEnd w:id="20"/>
      <w:bookmarkEnd w:id="21"/>
    </w:p>
    <w:p w:rsidR="00B27153" w:rsidRDefault="00B27153" w:rsidP="00B27153">
      <w:pPr>
        <w:snapToGrid w:val="0"/>
        <w:spacing w:line="360" w:lineRule="auto"/>
        <w:ind w:firstLineChars="200" w:firstLine="480"/>
        <w:rPr>
          <w:rFonts w:ascii="方正仿宋_GBK" w:eastAsia="方正仿宋_GBK"/>
          <w:b/>
        </w:rPr>
        <w:sectPr w:rsidR="00B27153">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（一）服务要求响应情况：交货时间、交货地点、服务条款等（格式自定）</w:t>
      </w:r>
    </w:p>
    <w:p w:rsidR="00B27153" w:rsidRDefault="00B27153" w:rsidP="00B27153">
      <w:pPr>
        <w:spacing w:line="360" w:lineRule="auto"/>
        <w:ind w:firstLineChars="200" w:firstLine="480"/>
        <w:rPr>
          <w:rFonts w:ascii="方正仿宋_GBK" w:eastAsia="方正仿宋_GBK" w:hAnsi="宋体"/>
          <w:sz w:val="24"/>
        </w:rPr>
      </w:pPr>
      <w:bookmarkStart w:id="22" w:name="_Toc283382459"/>
      <w:r>
        <w:rPr>
          <w:rFonts w:ascii="方正仿宋_GBK" w:eastAsia="方正仿宋_GBK" w:hAnsi="宋体" w:hint="eastAsia"/>
          <w:sz w:val="24"/>
        </w:rPr>
        <w:lastRenderedPageBreak/>
        <w:t>（二）服务响应偏离表</w:t>
      </w:r>
    </w:p>
    <w:p w:rsidR="00B27153" w:rsidRDefault="00B27153" w:rsidP="00B27153">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服务响应偏离表（本表可自行设计格式）</w:t>
      </w:r>
    </w:p>
    <w:p w:rsidR="00B27153" w:rsidRDefault="00B27153" w:rsidP="00B27153">
      <w:pPr>
        <w:snapToGrid w:val="0"/>
        <w:spacing w:line="360" w:lineRule="auto"/>
        <w:ind w:firstLine="465"/>
        <w:rPr>
          <w:rFonts w:ascii="方正仿宋_GBK" w:eastAsia="方正仿宋_GBK" w:hAnsi="宋体"/>
          <w:sz w:val="24"/>
        </w:rPr>
      </w:pPr>
      <w:r>
        <w:rPr>
          <w:rFonts w:ascii="方正仿宋_GBK" w:eastAsia="方正仿宋_GBK" w:hAnsi="宋体" w:hint="eastAsia"/>
          <w:sz w:val="24"/>
        </w:rPr>
        <w:t>对于</w:t>
      </w:r>
      <w:r w:rsidR="000E70FE">
        <w:rPr>
          <w:rFonts w:ascii="方正仿宋_GBK" w:eastAsia="方正仿宋_GBK" w:hAnsi="宋体" w:hint="eastAsia"/>
          <w:sz w:val="24"/>
        </w:rPr>
        <w:t>议价谈判</w:t>
      </w:r>
      <w:r>
        <w:rPr>
          <w:rFonts w:ascii="方正仿宋_GBK" w:eastAsia="方正仿宋_GBK" w:hAnsi="宋体" w:hint="eastAsia"/>
          <w:sz w:val="24"/>
        </w:rPr>
        <w:t>文件的服务要求，如有任何偏离请如实填写下表：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0"/>
        <w:gridCol w:w="3179"/>
        <w:gridCol w:w="2434"/>
        <w:gridCol w:w="2355"/>
      </w:tblGrid>
      <w:tr w:rsidR="00B27153" w:rsidTr="00C464B6">
        <w:trPr>
          <w:trHeight w:val="913"/>
        </w:trPr>
        <w:tc>
          <w:tcPr>
            <w:tcW w:w="1510"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r>
              <w:rPr>
                <w:rFonts w:ascii="方正仿宋_GBK" w:eastAsia="方正仿宋_GBK" w:hAnsi="宋体" w:hint="eastAsia"/>
              </w:rPr>
              <w:t>序号</w:t>
            </w:r>
          </w:p>
        </w:tc>
        <w:tc>
          <w:tcPr>
            <w:tcW w:w="3179"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r>
              <w:rPr>
                <w:rFonts w:ascii="方正仿宋_GBK" w:eastAsia="方正仿宋_GBK" w:hAnsi="宋体" w:hint="eastAsia"/>
              </w:rPr>
              <w:t>谈判项目需求</w:t>
            </w:r>
          </w:p>
        </w:tc>
        <w:tc>
          <w:tcPr>
            <w:tcW w:w="2434"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r>
              <w:rPr>
                <w:rFonts w:ascii="方正仿宋_GBK" w:eastAsia="方正仿宋_GBK" w:hAnsi="宋体" w:hint="eastAsia"/>
              </w:rPr>
              <w:t>响应情况</w:t>
            </w:r>
          </w:p>
        </w:tc>
        <w:tc>
          <w:tcPr>
            <w:tcW w:w="2355"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r>
              <w:rPr>
                <w:rFonts w:ascii="方正仿宋_GBK" w:eastAsia="方正仿宋_GBK" w:hAnsi="宋体" w:hint="eastAsia"/>
              </w:rPr>
              <w:t>偏离说明</w:t>
            </w:r>
          </w:p>
        </w:tc>
      </w:tr>
      <w:tr w:rsidR="00B27153" w:rsidTr="00C464B6">
        <w:trPr>
          <w:trHeight w:val="703"/>
        </w:trPr>
        <w:tc>
          <w:tcPr>
            <w:tcW w:w="1510"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3179"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2434"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2355"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r>
      <w:tr w:rsidR="00B27153" w:rsidTr="00C464B6">
        <w:trPr>
          <w:trHeight w:val="703"/>
        </w:trPr>
        <w:tc>
          <w:tcPr>
            <w:tcW w:w="1510"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3179"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2434"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2355"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r>
      <w:tr w:rsidR="00B27153" w:rsidTr="00C464B6">
        <w:trPr>
          <w:trHeight w:val="703"/>
        </w:trPr>
        <w:tc>
          <w:tcPr>
            <w:tcW w:w="1510"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3179"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2434"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2355"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r>
      <w:tr w:rsidR="00B27153" w:rsidTr="00C464B6">
        <w:trPr>
          <w:trHeight w:val="703"/>
        </w:trPr>
        <w:tc>
          <w:tcPr>
            <w:tcW w:w="1510"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3179"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2434"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2355"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r>
      <w:tr w:rsidR="00B27153" w:rsidTr="00C464B6">
        <w:trPr>
          <w:trHeight w:val="703"/>
        </w:trPr>
        <w:tc>
          <w:tcPr>
            <w:tcW w:w="1510"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3179"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2434"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2355"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r>
      <w:tr w:rsidR="00B27153" w:rsidTr="00C464B6">
        <w:trPr>
          <w:trHeight w:val="703"/>
        </w:trPr>
        <w:tc>
          <w:tcPr>
            <w:tcW w:w="1510"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3179"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2434"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c>
          <w:tcPr>
            <w:tcW w:w="2355" w:type="dxa"/>
            <w:vAlign w:val="center"/>
          </w:tcPr>
          <w:p w:rsidR="00B27153" w:rsidRDefault="00B27153" w:rsidP="00C464B6">
            <w:pPr>
              <w:tabs>
                <w:tab w:val="left" w:pos="6300"/>
              </w:tabs>
              <w:snapToGrid w:val="0"/>
              <w:spacing w:line="360" w:lineRule="auto"/>
              <w:jc w:val="center"/>
              <w:outlineLvl w:val="0"/>
              <w:rPr>
                <w:rFonts w:ascii="方正仿宋_GBK" w:eastAsia="方正仿宋_GBK" w:hAnsi="宋体"/>
              </w:rPr>
            </w:pPr>
          </w:p>
        </w:tc>
      </w:tr>
    </w:tbl>
    <w:p w:rsidR="00B27153" w:rsidRDefault="00B27153" w:rsidP="00B27153">
      <w:pPr>
        <w:snapToGrid w:val="0"/>
        <w:spacing w:line="360" w:lineRule="auto"/>
        <w:ind w:firstLine="465"/>
        <w:rPr>
          <w:rFonts w:ascii="方正仿宋_GBK" w:eastAsia="方正仿宋_GBK" w:hAnsi="宋体"/>
          <w:sz w:val="24"/>
        </w:rPr>
      </w:pPr>
    </w:p>
    <w:p w:rsidR="00B27153" w:rsidRDefault="00B27153" w:rsidP="00B27153">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B27153" w:rsidRDefault="00B27153" w:rsidP="00B27153">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B27153" w:rsidRDefault="00B27153" w:rsidP="00B27153">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B27153" w:rsidRDefault="00B27153" w:rsidP="00B2715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B27153" w:rsidRDefault="00B27153" w:rsidP="000E70FE">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B27153" w:rsidRDefault="000E70FE" w:rsidP="00B2715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1</w:t>
      </w:r>
      <w:r w:rsidR="00B27153">
        <w:rPr>
          <w:rFonts w:ascii="方正仿宋_GBK" w:eastAsia="方正仿宋_GBK" w:hAnsi="宋体" w:hint="eastAsia"/>
          <w:sz w:val="24"/>
        </w:rPr>
        <w:t>.该表必须按照</w:t>
      </w:r>
      <w:r>
        <w:rPr>
          <w:rFonts w:ascii="方正仿宋_GBK" w:eastAsia="方正仿宋_GBK" w:hAnsi="宋体" w:hint="eastAsia"/>
          <w:sz w:val="24"/>
        </w:rPr>
        <w:t>议价谈判</w:t>
      </w:r>
      <w:r w:rsidR="00B27153">
        <w:rPr>
          <w:rFonts w:ascii="方正仿宋_GBK" w:eastAsia="方正仿宋_GBK" w:hAnsi="宋体" w:hint="eastAsia"/>
          <w:sz w:val="24"/>
        </w:rPr>
        <w:t>要求逐条如实填写，根据响应情况在“差异说明”项填写正偏离或负偏离及原因，完全符合的填写“无差异”；</w:t>
      </w:r>
    </w:p>
    <w:p w:rsidR="00B27153" w:rsidRDefault="00B27153" w:rsidP="00B2715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B27153" w:rsidRDefault="00B27153" w:rsidP="00B27153">
      <w:pPr>
        <w:spacing w:line="360" w:lineRule="auto"/>
        <w:ind w:firstLineChars="200" w:firstLine="420"/>
        <w:rPr>
          <w:rFonts w:ascii="方正仿宋_GBK" w:eastAsia="方正仿宋_GBK" w:hAnsi="宋体"/>
          <w:sz w:val="24"/>
        </w:rPr>
      </w:pPr>
      <w:r>
        <w:br w:type="page"/>
      </w:r>
      <w:r>
        <w:rPr>
          <w:rFonts w:ascii="方正仿宋_GBK" w:eastAsia="方正仿宋_GBK" w:hAnsi="宋体" w:hint="eastAsia"/>
          <w:sz w:val="24"/>
        </w:rPr>
        <w:lastRenderedPageBreak/>
        <w:t>（三）其它优惠承诺（格式自定）</w:t>
      </w:r>
    </w:p>
    <w:p w:rsidR="00B27153" w:rsidRDefault="00B27153" w:rsidP="00B27153">
      <w:pPr>
        <w:pStyle w:val="3"/>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23" w:name="_Toc475106752"/>
      <w:bookmarkStart w:id="24" w:name="_Toc498335961"/>
      <w:bookmarkStart w:id="25" w:name="_Toc313888363"/>
      <w:bookmarkStart w:id="26" w:name="_Toc313008359"/>
      <w:bookmarkStart w:id="27" w:name="_Toc342913422"/>
      <w:bookmarkEnd w:id="22"/>
      <w:r>
        <w:rPr>
          <w:rFonts w:ascii="方正仿宋_GBK" w:eastAsia="方正仿宋_GBK" w:hAnsi="宋体" w:hint="eastAsia"/>
          <w:sz w:val="24"/>
          <w:szCs w:val="24"/>
        </w:rPr>
        <w:lastRenderedPageBreak/>
        <w:t>四、资格条件及其他</w:t>
      </w:r>
      <w:bookmarkEnd w:id="23"/>
      <w:bookmarkEnd w:id="24"/>
    </w:p>
    <w:p w:rsidR="00B27153" w:rsidRDefault="00B27153" w:rsidP="00B27153">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（一）营业执照（副本）</w:t>
      </w:r>
      <w:r>
        <w:rPr>
          <w:rFonts w:ascii="方正仿宋_GBK" w:eastAsia="方正仿宋_GBK" w:hAnsi="宋体" w:hint="eastAsia"/>
          <w:szCs w:val="28"/>
        </w:rPr>
        <w:t>或事业单位法人证书（副本）</w:t>
      </w:r>
      <w:r>
        <w:rPr>
          <w:rFonts w:ascii="方正仿宋_GBK" w:eastAsia="方正仿宋_GBK" w:hAnsi="宋体" w:hint="eastAsia"/>
        </w:rPr>
        <w:t>复印件</w:t>
      </w:r>
    </w:p>
    <w:p w:rsidR="00B27153" w:rsidRDefault="00B27153" w:rsidP="00B27153">
      <w:pPr>
        <w:tabs>
          <w:tab w:val="left" w:pos="6300"/>
        </w:tabs>
        <w:snapToGrid w:val="0"/>
        <w:spacing w:line="500" w:lineRule="exact"/>
        <w:ind w:firstLine="570"/>
        <w:rPr>
          <w:rFonts w:ascii="方正仿宋_GBK" w:eastAsia="方正仿宋_GBK" w:hAnsi="宋体"/>
        </w:rPr>
      </w:pPr>
    </w:p>
    <w:p w:rsidR="00B27153" w:rsidRDefault="00B27153" w:rsidP="00B27153">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（二）组织机构代码证复印件</w:t>
      </w:r>
    </w:p>
    <w:p w:rsidR="00B27153" w:rsidRDefault="00B27153" w:rsidP="00B27153">
      <w:pPr>
        <w:tabs>
          <w:tab w:val="left" w:pos="6300"/>
        </w:tabs>
        <w:snapToGrid w:val="0"/>
        <w:spacing w:line="500" w:lineRule="exact"/>
        <w:ind w:firstLine="570"/>
        <w:rPr>
          <w:rFonts w:ascii="方正仿宋_GBK" w:eastAsia="方正仿宋_GBK" w:hAnsi="宋体"/>
        </w:rPr>
      </w:pPr>
    </w:p>
    <w:p w:rsidR="00B27153" w:rsidRDefault="00B27153" w:rsidP="00B27153">
      <w:pPr>
        <w:tabs>
          <w:tab w:val="left" w:pos="6300"/>
        </w:tabs>
        <w:snapToGrid w:val="0"/>
        <w:spacing w:line="500" w:lineRule="exact"/>
        <w:ind w:firstLine="570"/>
        <w:rPr>
          <w:rFonts w:ascii="方正仿宋_GBK" w:eastAsia="方正仿宋_GBK" w:hAnsi="宋体"/>
        </w:rPr>
      </w:pPr>
    </w:p>
    <w:p w:rsidR="00B27153" w:rsidRDefault="00B27153" w:rsidP="00B27153">
      <w:pPr>
        <w:tabs>
          <w:tab w:val="left" w:pos="6300"/>
        </w:tabs>
        <w:snapToGrid w:val="0"/>
        <w:spacing w:line="500" w:lineRule="exact"/>
        <w:ind w:firstLine="570"/>
        <w:rPr>
          <w:rFonts w:ascii="方正仿宋_GBK" w:eastAsia="方正仿宋_GBK" w:hAnsi="宋体"/>
        </w:rPr>
      </w:pPr>
    </w:p>
    <w:p w:rsidR="00B27153" w:rsidRDefault="00B27153" w:rsidP="00B27153">
      <w:pPr>
        <w:widowControl/>
        <w:ind w:firstLineChars="200" w:firstLine="42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B27153" w:rsidRDefault="00B27153" w:rsidP="00B2715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rPr>
      </w:pPr>
      <w:r>
        <w:br w:type="column"/>
      </w:r>
      <w:r>
        <w:rPr>
          <w:rFonts w:ascii="方正仿宋_GBK" w:eastAsia="方正仿宋_GBK" w:hAnsi="宋体" w:hint="eastAsia"/>
        </w:rPr>
        <w:lastRenderedPageBreak/>
        <w:t>（四）法定代表人授权委托书（格式）</w:t>
      </w:r>
    </w:p>
    <w:p w:rsidR="00B27153" w:rsidRDefault="00B27153" w:rsidP="00B2715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B27153" w:rsidRDefault="00B27153" w:rsidP="00B2715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B27153" w:rsidRDefault="00B27153" w:rsidP="00B2715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B27153" w:rsidRDefault="00B27153" w:rsidP="00B2715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B27153" w:rsidRDefault="00B27153" w:rsidP="00B2715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供应商法定代表人：</w:t>
      </w:r>
    </w:p>
    <w:p w:rsidR="00B27153" w:rsidRDefault="00B27153" w:rsidP="00B27153">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（签字或盖章）                                （签字或盖章）</w:t>
      </w:r>
    </w:p>
    <w:p w:rsidR="00B27153" w:rsidRDefault="00B27153" w:rsidP="00B27153">
      <w:pPr>
        <w:tabs>
          <w:tab w:val="left" w:pos="6300"/>
        </w:tabs>
        <w:snapToGrid w:val="0"/>
        <w:spacing w:line="500" w:lineRule="exact"/>
        <w:ind w:firstLine="570"/>
        <w:rPr>
          <w:rFonts w:ascii="方正仿宋_GBK" w:eastAsia="方正仿宋_GBK" w:hAnsi="宋体"/>
          <w:sz w:val="24"/>
          <w:szCs w:val="28"/>
        </w:rPr>
      </w:pP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B27153" w:rsidRDefault="00B27153" w:rsidP="00B27153">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B27153" w:rsidRDefault="00B27153" w:rsidP="00B27153">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B27153" w:rsidRDefault="00B27153" w:rsidP="000E70FE">
      <w:pPr>
        <w:tabs>
          <w:tab w:val="left" w:pos="6300"/>
        </w:tabs>
        <w:snapToGrid w:val="0"/>
        <w:spacing w:line="500" w:lineRule="exact"/>
        <w:rPr>
          <w:rFonts w:ascii="宋体" w:hAnsi="宋体"/>
        </w:rPr>
      </w:pPr>
    </w:p>
    <w:p w:rsidR="000E70FE" w:rsidRDefault="000E70FE" w:rsidP="000E70FE">
      <w:pPr>
        <w:tabs>
          <w:tab w:val="left" w:pos="6300"/>
        </w:tabs>
        <w:snapToGrid w:val="0"/>
        <w:spacing w:line="500" w:lineRule="exact"/>
        <w:rPr>
          <w:rFonts w:ascii="方正仿宋_GBK" w:eastAsia="方正仿宋_GBK" w:hAnsi="宋体"/>
        </w:rPr>
      </w:pPr>
    </w:p>
    <w:p w:rsidR="000E70FE" w:rsidRDefault="000E70FE" w:rsidP="00B27153">
      <w:pPr>
        <w:tabs>
          <w:tab w:val="left" w:pos="6300"/>
        </w:tabs>
        <w:snapToGrid w:val="0"/>
        <w:spacing w:line="500" w:lineRule="exact"/>
        <w:ind w:firstLineChars="1150" w:firstLine="2415"/>
        <w:rPr>
          <w:rFonts w:ascii="方正仿宋_GBK" w:eastAsia="方正仿宋_GBK" w:hAnsi="宋体"/>
        </w:rPr>
      </w:pPr>
    </w:p>
    <w:p w:rsidR="00B27153" w:rsidRDefault="00B27153" w:rsidP="000E70FE">
      <w:pPr>
        <w:tabs>
          <w:tab w:val="left" w:pos="6300"/>
        </w:tabs>
        <w:snapToGrid w:val="0"/>
        <w:spacing w:line="500" w:lineRule="exact"/>
        <w:ind w:firstLineChars="1150" w:firstLine="2415"/>
        <w:jc w:val="left"/>
        <w:rPr>
          <w:rFonts w:ascii="方正仿宋_GBK" w:eastAsia="方正仿宋_GBK" w:hAnsi="宋体"/>
          <w:sz w:val="24"/>
        </w:rPr>
      </w:pPr>
      <w:r>
        <w:rPr>
          <w:rFonts w:ascii="方正仿宋_GBK" w:eastAsia="方正仿宋_GBK" w:hAnsi="宋体" w:hint="eastAsia"/>
        </w:rPr>
        <w:lastRenderedPageBreak/>
        <w:t>（</w:t>
      </w:r>
      <w:r w:rsidR="000E70FE">
        <w:rPr>
          <w:rFonts w:ascii="方正仿宋_GBK" w:eastAsia="方正仿宋_GBK" w:hAnsi="宋体" w:hint="eastAsia"/>
        </w:rPr>
        <w:t>五</w:t>
      </w:r>
      <w:r>
        <w:rPr>
          <w:rFonts w:ascii="方正仿宋_GBK" w:eastAsia="方正仿宋_GBK" w:hAnsi="宋体" w:hint="eastAsia"/>
        </w:rPr>
        <w:t>）书面声明</w:t>
      </w: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B27153" w:rsidRDefault="00B27153" w:rsidP="00B2715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rsidR="00B27153" w:rsidRDefault="00B27153" w:rsidP="00B27153">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特此声明。</w:t>
      </w: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firstLine="570"/>
        <w:rPr>
          <w:rFonts w:ascii="方正仿宋_GBK" w:eastAsia="方正仿宋_GBK" w:hAnsi="宋体"/>
          <w:sz w:val="24"/>
        </w:rPr>
      </w:pPr>
    </w:p>
    <w:p w:rsidR="00B27153" w:rsidRDefault="00B27153" w:rsidP="00B27153">
      <w:pPr>
        <w:tabs>
          <w:tab w:val="left" w:pos="6300"/>
        </w:tabs>
        <w:snapToGrid w:val="0"/>
        <w:spacing w:line="500" w:lineRule="exac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B27153" w:rsidRDefault="00B27153" w:rsidP="00B27153">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B27153" w:rsidRDefault="00B27153" w:rsidP="00B27153">
      <w:pPr>
        <w:tabs>
          <w:tab w:val="left" w:pos="6300"/>
        </w:tabs>
        <w:snapToGrid w:val="0"/>
        <w:spacing w:line="500" w:lineRule="exact"/>
        <w:ind w:firstLineChars="200" w:firstLine="420"/>
        <w:rPr>
          <w:rFonts w:ascii="方正仿宋_GBK" w:eastAsia="方正仿宋_GBK" w:hAnsi="宋体"/>
        </w:rPr>
      </w:pPr>
      <w:r>
        <w:rPr>
          <w:rFonts w:ascii="宋体" w:hAnsi="宋体"/>
        </w:rPr>
        <w:br w:type="page"/>
      </w:r>
      <w:r>
        <w:rPr>
          <w:rFonts w:ascii="方正仿宋_GBK" w:eastAsia="方正仿宋_GBK" w:hAnsi="宋体" w:hint="eastAsia"/>
        </w:rPr>
        <w:lastRenderedPageBreak/>
        <w:t>（</w:t>
      </w:r>
      <w:r w:rsidR="000E70FE">
        <w:rPr>
          <w:rFonts w:ascii="方正仿宋_GBK" w:eastAsia="方正仿宋_GBK" w:hAnsi="宋体" w:hint="eastAsia"/>
        </w:rPr>
        <w:t>六</w:t>
      </w:r>
      <w:r>
        <w:rPr>
          <w:rFonts w:ascii="方正仿宋_GBK" w:eastAsia="方正仿宋_GBK" w:hAnsi="宋体" w:hint="eastAsia"/>
        </w:rPr>
        <w:t>）税务登记证（副本）复印件和社会保险缴纳证明材料</w:t>
      </w:r>
    </w:p>
    <w:p w:rsidR="00B27153" w:rsidRDefault="00B27153" w:rsidP="00B27153">
      <w:pPr>
        <w:tabs>
          <w:tab w:val="left" w:pos="6300"/>
        </w:tabs>
        <w:snapToGrid w:val="0"/>
        <w:spacing w:line="500" w:lineRule="exact"/>
        <w:ind w:firstLineChars="200" w:firstLine="420"/>
        <w:rPr>
          <w:rFonts w:ascii="方正仿宋_GBK" w:eastAsia="方正仿宋_GBK" w:hAnsi="宋体"/>
        </w:rPr>
      </w:pPr>
      <w:r>
        <w:rPr>
          <w:rFonts w:ascii="方正仿宋_GBK" w:eastAsia="方正仿宋_GBK" w:hAnsi="宋体" w:hint="eastAsia"/>
        </w:rPr>
        <w:t>（</w:t>
      </w:r>
      <w:r w:rsidR="000E70FE">
        <w:rPr>
          <w:rFonts w:ascii="方正仿宋_GBK" w:eastAsia="方正仿宋_GBK" w:hAnsi="宋体" w:hint="eastAsia"/>
        </w:rPr>
        <w:t>七</w:t>
      </w:r>
      <w:r>
        <w:rPr>
          <w:rFonts w:ascii="方正仿宋_GBK" w:eastAsia="方正仿宋_GBK" w:hAnsi="宋体" w:hint="eastAsia"/>
        </w:rPr>
        <w:t>）特定资格条件证书或证明文件</w:t>
      </w:r>
    </w:p>
    <w:p w:rsidR="00B27153" w:rsidRDefault="00B27153" w:rsidP="00B27153">
      <w:pPr>
        <w:tabs>
          <w:tab w:val="left" w:pos="6300"/>
        </w:tabs>
        <w:snapToGrid w:val="0"/>
        <w:spacing w:line="500" w:lineRule="exact"/>
        <w:ind w:firstLineChars="200" w:firstLine="420"/>
        <w:rPr>
          <w:rFonts w:ascii="方正仿宋_GBK" w:eastAsia="方正仿宋_GBK" w:hAnsi="宋体"/>
          <w:szCs w:val="28"/>
        </w:rPr>
      </w:pPr>
      <w:r>
        <w:rPr>
          <w:rFonts w:ascii="方正仿宋_GBK" w:eastAsia="方正仿宋_GBK" w:hAnsi="宋体" w:hint="eastAsia"/>
        </w:rPr>
        <w:t>（</w:t>
      </w:r>
      <w:r w:rsidR="000E70FE">
        <w:rPr>
          <w:rFonts w:ascii="方正仿宋_GBK" w:eastAsia="方正仿宋_GBK" w:hAnsi="宋体" w:hint="eastAsia"/>
        </w:rPr>
        <w:t>八</w:t>
      </w:r>
      <w:r>
        <w:rPr>
          <w:rFonts w:ascii="方正仿宋_GBK" w:eastAsia="方正仿宋_GBK" w:hAnsi="宋体" w:hint="eastAsia"/>
        </w:rPr>
        <w:t>）</w:t>
      </w:r>
      <w:r>
        <w:rPr>
          <w:rFonts w:ascii="方正仿宋_GBK" w:eastAsia="方正仿宋_GBK" w:hAnsi="宋体" w:hint="eastAsia"/>
          <w:szCs w:val="28"/>
        </w:rPr>
        <w:t>信用中国网站及中国政府采购网查询结果（查询时间为本项目采购公告发布之日起至提交响应文件截止时间前）</w:t>
      </w:r>
    </w:p>
    <w:p w:rsidR="00B27153" w:rsidRDefault="00B27153" w:rsidP="00B27153">
      <w:pPr>
        <w:tabs>
          <w:tab w:val="left" w:pos="6300"/>
        </w:tabs>
        <w:snapToGrid w:val="0"/>
        <w:spacing w:line="500" w:lineRule="exact"/>
        <w:ind w:firstLineChars="200" w:firstLine="420"/>
        <w:rPr>
          <w:rFonts w:ascii="方正仿宋_GBK" w:eastAsia="方正仿宋_GBK" w:hAnsi="宋体"/>
          <w:szCs w:val="28"/>
        </w:rPr>
      </w:pPr>
      <w:r>
        <w:rPr>
          <w:rFonts w:ascii="方正仿宋_GBK" w:eastAsia="方正仿宋_GBK" w:hAnsi="宋体" w:hint="eastAsia"/>
          <w:szCs w:val="28"/>
        </w:rPr>
        <w:t>1. 信用中国网站（</w:t>
      </w:r>
      <w:hyperlink r:id="rId13" w:history="1">
        <w:r>
          <w:rPr>
            <w:rStyle w:val="ab"/>
            <w:rFonts w:ascii="方正仿宋_GBK" w:eastAsia="方正仿宋_GBK" w:hAnsi="宋体" w:hint="eastAsia"/>
            <w:szCs w:val="28"/>
          </w:rPr>
          <w:t>www.creditchina.gov.cn</w:t>
        </w:r>
      </w:hyperlink>
      <w:r>
        <w:rPr>
          <w:rFonts w:ascii="方正仿宋_GBK" w:eastAsia="方正仿宋_GBK" w:hAnsi="宋体" w:hint="eastAsia"/>
          <w:szCs w:val="28"/>
        </w:rPr>
        <w:t>）查询结果（提供查询结果网页打印件并加盖供应商公章）</w:t>
      </w:r>
    </w:p>
    <w:p w:rsidR="00B27153" w:rsidRDefault="00B27153" w:rsidP="00B27153">
      <w:pPr>
        <w:tabs>
          <w:tab w:val="left" w:pos="6300"/>
        </w:tabs>
        <w:snapToGrid w:val="0"/>
        <w:spacing w:line="500" w:lineRule="exact"/>
        <w:ind w:firstLineChars="200" w:firstLine="420"/>
        <w:rPr>
          <w:rFonts w:ascii="方正仿宋_GBK" w:eastAsia="方正仿宋_GBK" w:hAnsi="宋体"/>
          <w:szCs w:val="28"/>
        </w:rPr>
      </w:pPr>
      <w:r>
        <w:rPr>
          <w:rFonts w:ascii="方正仿宋_GBK" w:eastAsia="方正仿宋_GBK" w:hAnsi="宋体" w:hint="eastAsia"/>
          <w:szCs w:val="28"/>
        </w:rPr>
        <w:t>1.1“信用信息”查询结果；</w:t>
      </w:r>
    </w:p>
    <w:p w:rsidR="00B27153" w:rsidRDefault="00B27153" w:rsidP="00B27153">
      <w:pPr>
        <w:tabs>
          <w:tab w:val="left" w:pos="6300"/>
        </w:tabs>
        <w:snapToGrid w:val="0"/>
        <w:spacing w:line="500" w:lineRule="exact"/>
        <w:ind w:firstLineChars="200" w:firstLine="420"/>
        <w:rPr>
          <w:rFonts w:ascii="方正仿宋_GBK" w:eastAsia="方正仿宋_GBK" w:hAnsi="宋体"/>
          <w:szCs w:val="28"/>
        </w:rPr>
      </w:pPr>
      <w:r>
        <w:rPr>
          <w:rFonts w:ascii="方正仿宋_GBK" w:eastAsia="方正仿宋_GBK" w:hAnsi="宋体" w:hint="eastAsia"/>
          <w:szCs w:val="28"/>
        </w:rPr>
        <w:t>1.2“失信被执行人”查询结果；</w:t>
      </w:r>
    </w:p>
    <w:p w:rsidR="00B27153" w:rsidRDefault="00B27153" w:rsidP="00B27153">
      <w:pPr>
        <w:tabs>
          <w:tab w:val="left" w:pos="6300"/>
        </w:tabs>
        <w:snapToGrid w:val="0"/>
        <w:spacing w:line="500" w:lineRule="exact"/>
        <w:ind w:firstLineChars="200" w:firstLine="420"/>
        <w:rPr>
          <w:rFonts w:ascii="方正仿宋_GBK" w:eastAsia="方正仿宋_GBK" w:hAnsi="宋体"/>
          <w:szCs w:val="28"/>
        </w:rPr>
      </w:pPr>
      <w:r>
        <w:rPr>
          <w:rFonts w:ascii="方正仿宋_GBK" w:eastAsia="方正仿宋_GBK" w:hAnsi="宋体" w:hint="eastAsia"/>
          <w:szCs w:val="28"/>
        </w:rPr>
        <w:t>1.3“重大税收违法案件当事人名单”查询结果；</w:t>
      </w:r>
    </w:p>
    <w:p w:rsidR="00B27153" w:rsidRDefault="00B27153" w:rsidP="00B27153">
      <w:pPr>
        <w:tabs>
          <w:tab w:val="left" w:pos="6300"/>
        </w:tabs>
        <w:snapToGrid w:val="0"/>
        <w:spacing w:line="500" w:lineRule="exact"/>
        <w:ind w:firstLineChars="200" w:firstLine="420"/>
        <w:rPr>
          <w:rFonts w:ascii="方正仿宋_GBK" w:eastAsia="方正仿宋_GBK" w:hAnsi="宋体"/>
          <w:szCs w:val="28"/>
        </w:rPr>
      </w:pPr>
      <w:r>
        <w:rPr>
          <w:rFonts w:ascii="方正仿宋_GBK" w:eastAsia="方正仿宋_GBK" w:hAnsi="宋体" w:hint="eastAsia"/>
          <w:szCs w:val="28"/>
        </w:rPr>
        <w:t>1.4“政府行政许可与行政处罚”查询结果。</w:t>
      </w:r>
    </w:p>
    <w:p w:rsidR="00B27153" w:rsidRDefault="00B27153" w:rsidP="00B27153">
      <w:pPr>
        <w:tabs>
          <w:tab w:val="left" w:pos="6300"/>
        </w:tabs>
        <w:snapToGrid w:val="0"/>
        <w:spacing w:line="500" w:lineRule="exact"/>
        <w:ind w:firstLineChars="200" w:firstLine="420"/>
        <w:rPr>
          <w:rFonts w:ascii="方正仿宋_GBK" w:eastAsia="方正仿宋_GBK" w:hAnsi="宋体"/>
          <w:szCs w:val="28"/>
        </w:rPr>
      </w:pPr>
      <w:r>
        <w:rPr>
          <w:rFonts w:ascii="方正仿宋_GBK" w:eastAsia="方正仿宋_GBK" w:hAnsi="宋体" w:hint="eastAsia"/>
          <w:szCs w:val="28"/>
        </w:rPr>
        <w:t>2. 中国政府采购网（</w:t>
      </w:r>
      <w:hyperlink r:id="rId14" w:history="1">
        <w:r>
          <w:rPr>
            <w:rStyle w:val="ab"/>
            <w:rFonts w:ascii="方正仿宋_GBK" w:eastAsia="方正仿宋_GBK" w:hAnsi="宋体" w:hint="eastAsia"/>
            <w:szCs w:val="28"/>
          </w:rPr>
          <w:t>www.ccgp.gov.cn</w:t>
        </w:r>
      </w:hyperlink>
      <w:r>
        <w:rPr>
          <w:rFonts w:ascii="方正仿宋_GBK" w:eastAsia="方正仿宋_GBK" w:hAnsi="宋体" w:hint="eastAsia"/>
          <w:szCs w:val="28"/>
        </w:rPr>
        <w:t>）（提供查询结果网页打印件并加盖供应商公章）</w:t>
      </w:r>
    </w:p>
    <w:p w:rsidR="00B27153" w:rsidRDefault="00B27153" w:rsidP="00B27153">
      <w:pPr>
        <w:tabs>
          <w:tab w:val="left" w:pos="6300"/>
        </w:tabs>
        <w:snapToGrid w:val="0"/>
        <w:spacing w:line="500" w:lineRule="exact"/>
        <w:ind w:firstLineChars="200" w:firstLine="420"/>
        <w:rPr>
          <w:rFonts w:ascii="方正仿宋_GBK" w:eastAsia="方正仿宋_GBK" w:hAnsi="宋体"/>
          <w:szCs w:val="28"/>
        </w:rPr>
      </w:pPr>
      <w:r>
        <w:rPr>
          <w:rFonts w:ascii="方正仿宋_GBK" w:eastAsia="方正仿宋_GBK" w:hAnsi="宋体" w:hint="eastAsia"/>
          <w:szCs w:val="28"/>
        </w:rPr>
        <w:t>“政府采购严重违法失信行为记录名单”查询结果。</w:t>
      </w:r>
    </w:p>
    <w:p w:rsidR="00B27153" w:rsidRDefault="00B27153" w:rsidP="00B27153">
      <w:pPr>
        <w:tabs>
          <w:tab w:val="left" w:pos="6300"/>
        </w:tabs>
        <w:snapToGrid w:val="0"/>
        <w:spacing w:line="500" w:lineRule="exact"/>
        <w:ind w:firstLineChars="200" w:firstLine="420"/>
        <w:rPr>
          <w:rFonts w:ascii="方正仿宋_GBK" w:eastAsia="方正仿宋_GBK" w:hAnsi="宋体"/>
          <w:szCs w:val="28"/>
        </w:rPr>
      </w:pPr>
    </w:p>
    <w:p w:rsidR="00B27153" w:rsidRDefault="00B27153" w:rsidP="00B27153">
      <w:pPr>
        <w:tabs>
          <w:tab w:val="left" w:pos="6300"/>
        </w:tabs>
        <w:snapToGrid w:val="0"/>
        <w:spacing w:line="360" w:lineRule="auto"/>
        <w:ind w:firstLineChars="200" w:firstLine="420"/>
        <w:rPr>
          <w:rFonts w:ascii="方正仿宋_GBK" w:eastAsia="方正仿宋_GBK" w:hAnsi="宋体"/>
        </w:rPr>
      </w:pPr>
      <w:r>
        <w:rPr>
          <w:rFonts w:ascii="方正仿宋_GBK" w:eastAsia="方正仿宋_GBK" w:hAnsi="宋体" w:hint="eastAsia"/>
        </w:rPr>
        <w:t>说明：供应商按“三证合一”登记制度办理营业执照的，组织机构代码证和税务登记证以供应商所提供的营业执照（副本）复印件为准。</w:t>
      </w:r>
    </w:p>
    <w:p w:rsidR="00B27153" w:rsidRDefault="00B27153" w:rsidP="00B27153">
      <w:pPr>
        <w:tabs>
          <w:tab w:val="left" w:pos="6300"/>
        </w:tabs>
        <w:snapToGrid w:val="0"/>
        <w:spacing w:line="360" w:lineRule="auto"/>
        <w:rPr>
          <w:rFonts w:ascii="方正仿宋_GBK" w:eastAsia="方正仿宋_GBK" w:hAnsi="宋体"/>
        </w:rPr>
      </w:pPr>
    </w:p>
    <w:p w:rsidR="00B27153" w:rsidRPr="000E70FE" w:rsidRDefault="00B27153" w:rsidP="000E70FE">
      <w:pPr>
        <w:pStyle w:val="3"/>
        <w:spacing w:before="0" w:after="0" w:line="360" w:lineRule="auto"/>
        <w:rPr>
          <w:rFonts w:ascii="方正仿宋_GBK" w:eastAsia="方正仿宋_GBK" w:hAnsi="宋体"/>
          <w:sz w:val="24"/>
          <w:szCs w:val="24"/>
        </w:rPr>
      </w:pPr>
      <w:bookmarkStart w:id="28" w:name="_Toc475106753"/>
      <w:bookmarkStart w:id="29" w:name="_Toc498335962"/>
      <w:r>
        <w:rPr>
          <w:rFonts w:ascii="方正仿宋_GBK" w:eastAsia="方正仿宋_GBK" w:hAnsi="宋体" w:hint="eastAsia"/>
          <w:sz w:val="24"/>
          <w:szCs w:val="24"/>
        </w:rPr>
        <w:t>五、</w:t>
      </w:r>
      <w:bookmarkEnd w:id="25"/>
      <w:bookmarkEnd w:id="26"/>
      <w:bookmarkEnd w:id="27"/>
      <w:r>
        <w:rPr>
          <w:rFonts w:ascii="方正仿宋_GBK" w:eastAsia="方正仿宋_GBK" w:hint="eastAsia"/>
          <w:sz w:val="24"/>
          <w:szCs w:val="24"/>
        </w:rPr>
        <w:t>其他应提供的资料</w:t>
      </w:r>
      <w:bookmarkEnd w:id="28"/>
      <w:bookmarkEnd w:id="29"/>
    </w:p>
    <w:p w:rsidR="00B27153" w:rsidRDefault="000E70FE" w:rsidP="00B27153">
      <w:pPr>
        <w:spacing w:line="360" w:lineRule="auto"/>
        <w:ind w:firstLineChars="200" w:firstLine="480"/>
        <w:rPr>
          <w:rFonts w:ascii="方正仿宋_GBK" w:eastAsia="方正仿宋_GBK" w:hAnsi="宋体"/>
          <w:sz w:val="24"/>
        </w:rPr>
      </w:pPr>
      <w:r>
        <w:rPr>
          <w:rFonts w:ascii="方正仿宋_GBK" w:eastAsia="方正仿宋_GBK" w:hAnsi="宋体" w:hint="eastAsia"/>
          <w:sz w:val="24"/>
        </w:rPr>
        <w:t>1</w:t>
      </w:r>
      <w:r w:rsidR="00B27153">
        <w:rPr>
          <w:rFonts w:ascii="方正仿宋_GBK" w:eastAsia="方正仿宋_GBK" w:hAnsi="宋体" w:hint="eastAsia"/>
          <w:sz w:val="24"/>
        </w:rPr>
        <w:t>.其他与项目有关的资料（自附）</w:t>
      </w:r>
    </w:p>
    <w:p w:rsidR="00B27153" w:rsidRDefault="00B27153" w:rsidP="00B27153">
      <w:pPr>
        <w:spacing w:line="360" w:lineRule="auto"/>
        <w:ind w:firstLineChars="200" w:firstLine="480"/>
        <w:rPr>
          <w:rFonts w:ascii="方正仿宋_GBK" w:eastAsia="方正仿宋_GBK" w:hAnsi="宋体"/>
          <w:sz w:val="24"/>
        </w:rPr>
      </w:pPr>
    </w:p>
    <w:p w:rsidR="00B27153" w:rsidRDefault="00B27153" w:rsidP="000E70FE">
      <w:pPr>
        <w:spacing w:line="360" w:lineRule="auto"/>
        <w:rPr>
          <w:rFonts w:ascii="方正仿宋_GBK" w:eastAsia="方正仿宋_GBK" w:hAnsi="宋体"/>
          <w:sz w:val="24"/>
        </w:rPr>
      </w:pPr>
    </w:p>
    <w:p w:rsidR="00B27153" w:rsidRDefault="00B27153" w:rsidP="000E70FE">
      <w:pPr>
        <w:spacing w:line="360" w:lineRule="auto"/>
        <w:rPr>
          <w:rFonts w:ascii="方正仿宋_GBK" w:eastAsia="方正仿宋_GBK" w:hAnsi="宋体"/>
          <w:sz w:val="24"/>
        </w:rPr>
      </w:pPr>
    </w:p>
    <w:p w:rsidR="000E70FE" w:rsidRDefault="000E70FE" w:rsidP="000E70FE">
      <w:pPr>
        <w:spacing w:line="360" w:lineRule="auto"/>
        <w:rPr>
          <w:rFonts w:ascii="方正仿宋_GBK" w:eastAsia="方正仿宋_GBK" w:hAnsi="宋体"/>
          <w:sz w:val="24"/>
        </w:rPr>
      </w:pPr>
    </w:p>
    <w:p w:rsidR="000E70FE" w:rsidRDefault="000E70FE" w:rsidP="000E70FE">
      <w:pPr>
        <w:spacing w:line="360" w:lineRule="auto"/>
        <w:rPr>
          <w:rFonts w:ascii="方正仿宋_GBK" w:eastAsia="方正仿宋_GBK" w:hAnsi="宋体"/>
          <w:sz w:val="24"/>
        </w:rPr>
      </w:pPr>
    </w:p>
    <w:p w:rsidR="00B27153" w:rsidRPr="000E70FE" w:rsidRDefault="00B27153" w:rsidP="000E70FE">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rPr>
        <w:t>（结束）</w:t>
      </w:r>
    </w:p>
    <w:sectPr w:rsidR="00B27153" w:rsidRPr="000E70FE" w:rsidSect="00424582">
      <w:footerReference w:type="even" r:id="rId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43A" w:rsidRDefault="0047343A">
      <w:r>
        <w:separator/>
      </w:r>
    </w:p>
  </w:endnote>
  <w:endnote w:type="continuationSeparator" w:id="0">
    <w:p w:rsidR="0047343A" w:rsidRDefault="00473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15495"/>
      <w:docPartObj>
        <w:docPartGallery w:val="Page Numbers (Bottom of Page)"/>
        <w:docPartUnique/>
      </w:docPartObj>
    </w:sdtPr>
    <w:sdtEndPr/>
    <w:sdtContent>
      <w:p w:rsidR="00C77DEB" w:rsidRDefault="00C77DEB">
        <w:pPr>
          <w:pStyle w:val="a4"/>
          <w:jc w:val="center"/>
        </w:pPr>
        <w:r>
          <w:fldChar w:fldCharType="begin"/>
        </w:r>
        <w:r>
          <w:instrText>PAGE   \* MERGEFORMAT</w:instrText>
        </w:r>
        <w:r>
          <w:fldChar w:fldCharType="separate"/>
        </w:r>
        <w:r w:rsidR="002B60AD" w:rsidRPr="002B60AD">
          <w:rPr>
            <w:noProof/>
            <w:lang w:val="zh-CN"/>
          </w:rPr>
          <w:t>1</w:t>
        </w:r>
        <w:r>
          <w:fldChar w:fldCharType="end"/>
        </w:r>
      </w:p>
    </w:sdtContent>
  </w:sdt>
  <w:p w:rsidR="00C77DEB" w:rsidRDefault="00C77DE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04803"/>
      <w:docPartObj>
        <w:docPartGallery w:val="Page Numbers (Bottom of Page)"/>
        <w:docPartUnique/>
      </w:docPartObj>
    </w:sdtPr>
    <w:sdtEndPr/>
    <w:sdtContent>
      <w:p w:rsidR="000E70FE" w:rsidRDefault="000E70FE">
        <w:pPr>
          <w:pStyle w:val="a4"/>
          <w:jc w:val="center"/>
        </w:pPr>
        <w:r>
          <w:fldChar w:fldCharType="begin"/>
        </w:r>
        <w:r>
          <w:instrText>PAGE   \* MERGEFORMAT</w:instrText>
        </w:r>
        <w:r>
          <w:fldChar w:fldCharType="separate"/>
        </w:r>
        <w:r w:rsidR="002B60AD" w:rsidRPr="002B60AD">
          <w:rPr>
            <w:noProof/>
            <w:lang w:val="zh-CN"/>
          </w:rPr>
          <w:t>-</w:t>
        </w:r>
        <w:r w:rsidR="002B60AD">
          <w:rPr>
            <w:noProof/>
          </w:rPr>
          <w:t xml:space="preserve"> 10 -</w:t>
        </w:r>
        <w:r>
          <w:fldChar w:fldCharType="end"/>
        </w:r>
      </w:p>
    </w:sdtContent>
  </w:sdt>
  <w:p w:rsidR="000E70FE" w:rsidRDefault="000E70F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7C4" w:rsidRDefault="004C07C4" w:rsidP="0051260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C07C4" w:rsidRDefault="004C07C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7C4" w:rsidRDefault="004C07C4" w:rsidP="0051260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B60AD">
      <w:rPr>
        <w:rStyle w:val="a5"/>
        <w:noProof/>
      </w:rPr>
      <w:t>12</w:t>
    </w:r>
    <w:r>
      <w:rPr>
        <w:rStyle w:val="a5"/>
      </w:rPr>
      <w:fldChar w:fldCharType="end"/>
    </w:r>
  </w:p>
  <w:p w:rsidR="004C07C4" w:rsidRDefault="004C07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43A" w:rsidRDefault="0047343A">
      <w:r>
        <w:separator/>
      </w:r>
    </w:p>
  </w:footnote>
  <w:footnote w:type="continuationSeparator" w:id="0">
    <w:p w:rsidR="0047343A" w:rsidRDefault="00473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153" w:rsidRPr="000E70FE" w:rsidRDefault="00B27153" w:rsidP="000E70FE">
    <w:pPr>
      <w:pStyle w:val="a7"/>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82BA8"/>
    <w:multiLevelType w:val="hybridMultilevel"/>
    <w:tmpl w:val="187839AE"/>
    <w:lvl w:ilvl="0" w:tplc="C90A3C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5C"/>
    <w:rsid w:val="00012C3F"/>
    <w:rsid w:val="00015DA8"/>
    <w:rsid w:val="00025EA5"/>
    <w:rsid w:val="00033A41"/>
    <w:rsid w:val="00055F98"/>
    <w:rsid w:val="00071DFF"/>
    <w:rsid w:val="00075522"/>
    <w:rsid w:val="000A18B7"/>
    <w:rsid w:val="000B2DC8"/>
    <w:rsid w:val="000C0688"/>
    <w:rsid w:val="000C294A"/>
    <w:rsid w:val="000C36C2"/>
    <w:rsid w:val="000D13A9"/>
    <w:rsid w:val="000D6D21"/>
    <w:rsid w:val="000E3585"/>
    <w:rsid w:val="000E70FE"/>
    <w:rsid w:val="000F728C"/>
    <w:rsid w:val="00100874"/>
    <w:rsid w:val="00100B89"/>
    <w:rsid w:val="001013E8"/>
    <w:rsid w:val="00107009"/>
    <w:rsid w:val="001170E9"/>
    <w:rsid w:val="0012054C"/>
    <w:rsid w:val="001208BF"/>
    <w:rsid w:val="00147F97"/>
    <w:rsid w:val="00161A36"/>
    <w:rsid w:val="001960F7"/>
    <w:rsid w:val="001A7E5D"/>
    <w:rsid w:val="001D0154"/>
    <w:rsid w:val="001E74AC"/>
    <w:rsid w:val="001E7C91"/>
    <w:rsid w:val="001F4E6A"/>
    <w:rsid w:val="002022A6"/>
    <w:rsid w:val="00203802"/>
    <w:rsid w:val="002051D0"/>
    <w:rsid w:val="0021757F"/>
    <w:rsid w:val="00224AFE"/>
    <w:rsid w:val="00225CA2"/>
    <w:rsid w:val="0023392C"/>
    <w:rsid w:val="00237C08"/>
    <w:rsid w:val="00241C06"/>
    <w:rsid w:val="00272D5E"/>
    <w:rsid w:val="002B60AD"/>
    <w:rsid w:val="002E32D2"/>
    <w:rsid w:val="002E3A25"/>
    <w:rsid w:val="002E4608"/>
    <w:rsid w:val="002E5B56"/>
    <w:rsid w:val="00300610"/>
    <w:rsid w:val="00301902"/>
    <w:rsid w:val="0031055F"/>
    <w:rsid w:val="00337FF9"/>
    <w:rsid w:val="003474E7"/>
    <w:rsid w:val="00355709"/>
    <w:rsid w:val="00362AB4"/>
    <w:rsid w:val="003679B2"/>
    <w:rsid w:val="003839EC"/>
    <w:rsid w:val="00385DD3"/>
    <w:rsid w:val="00386281"/>
    <w:rsid w:val="003B0556"/>
    <w:rsid w:val="003B284C"/>
    <w:rsid w:val="003B7594"/>
    <w:rsid w:val="003D6412"/>
    <w:rsid w:val="003F4315"/>
    <w:rsid w:val="003F7A5C"/>
    <w:rsid w:val="00405D42"/>
    <w:rsid w:val="00416450"/>
    <w:rsid w:val="00424582"/>
    <w:rsid w:val="00425AEE"/>
    <w:rsid w:val="00432783"/>
    <w:rsid w:val="00433397"/>
    <w:rsid w:val="00454966"/>
    <w:rsid w:val="00462CFB"/>
    <w:rsid w:val="00466692"/>
    <w:rsid w:val="00470160"/>
    <w:rsid w:val="0047343A"/>
    <w:rsid w:val="00475F1C"/>
    <w:rsid w:val="00493B4D"/>
    <w:rsid w:val="00494DEF"/>
    <w:rsid w:val="004A0872"/>
    <w:rsid w:val="004A35EE"/>
    <w:rsid w:val="004A6162"/>
    <w:rsid w:val="004B4239"/>
    <w:rsid w:val="004B7AC5"/>
    <w:rsid w:val="004C07C4"/>
    <w:rsid w:val="004C0982"/>
    <w:rsid w:val="004C25A9"/>
    <w:rsid w:val="004D0774"/>
    <w:rsid w:val="004E7705"/>
    <w:rsid w:val="004F2108"/>
    <w:rsid w:val="00510FD1"/>
    <w:rsid w:val="0051260D"/>
    <w:rsid w:val="00515E77"/>
    <w:rsid w:val="00521783"/>
    <w:rsid w:val="005242C1"/>
    <w:rsid w:val="0053363E"/>
    <w:rsid w:val="005472FB"/>
    <w:rsid w:val="00563D52"/>
    <w:rsid w:val="005719ED"/>
    <w:rsid w:val="00581ECB"/>
    <w:rsid w:val="00582EFD"/>
    <w:rsid w:val="00593C5D"/>
    <w:rsid w:val="00595CC6"/>
    <w:rsid w:val="005A731C"/>
    <w:rsid w:val="005B43F2"/>
    <w:rsid w:val="005C01F4"/>
    <w:rsid w:val="005C7966"/>
    <w:rsid w:val="005D4605"/>
    <w:rsid w:val="005D4DA3"/>
    <w:rsid w:val="006044CF"/>
    <w:rsid w:val="00624B75"/>
    <w:rsid w:val="00624C0F"/>
    <w:rsid w:val="00633007"/>
    <w:rsid w:val="006555B1"/>
    <w:rsid w:val="006616D4"/>
    <w:rsid w:val="00681BF2"/>
    <w:rsid w:val="00686C79"/>
    <w:rsid w:val="00692378"/>
    <w:rsid w:val="00692FAF"/>
    <w:rsid w:val="006A00C3"/>
    <w:rsid w:val="006A11C4"/>
    <w:rsid w:val="006A61E1"/>
    <w:rsid w:val="006C3741"/>
    <w:rsid w:val="006E4DF8"/>
    <w:rsid w:val="006F35D3"/>
    <w:rsid w:val="00707AFD"/>
    <w:rsid w:val="00720A0D"/>
    <w:rsid w:val="00740544"/>
    <w:rsid w:val="00756522"/>
    <w:rsid w:val="00761963"/>
    <w:rsid w:val="0078046A"/>
    <w:rsid w:val="007A6744"/>
    <w:rsid w:val="007C0ADD"/>
    <w:rsid w:val="007D1B5A"/>
    <w:rsid w:val="007E2450"/>
    <w:rsid w:val="007E2F64"/>
    <w:rsid w:val="007E4C5F"/>
    <w:rsid w:val="007F3A14"/>
    <w:rsid w:val="007F3C77"/>
    <w:rsid w:val="00800F1B"/>
    <w:rsid w:val="008168CD"/>
    <w:rsid w:val="008223C6"/>
    <w:rsid w:val="00825967"/>
    <w:rsid w:val="00827F2C"/>
    <w:rsid w:val="00830038"/>
    <w:rsid w:val="00874A2B"/>
    <w:rsid w:val="00880205"/>
    <w:rsid w:val="00891F58"/>
    <w:rsid w:val="00893E63"/>
    <w:rsid w:val="00897E46"/>
    <w:rsid w:val="008A29E5"/>
    <w:rsid w:val="008B7A29"/>
    <w:rsid w:val="008C5BF8"/>
    <w:rsid w:val="008C7E35"/>
    <w:rsid w:val="008D2F32"/>
    <w:rsid w:val="008D3023"/>
    <w:rsid w:val="008D4E03"/>
    <w:rsid w:val="008E56F7"/>
    <w:rsid w:val="008F76FF"/>
    <w:rsid w:val="008F7F53"/>
    <w:rsid w:val="009012D3"/>
    <w:rsid w:val="0090440B"/>
    <w:rsid w:val="00922174"/>
    <w:rsid w:val="009314A5"/>
    <w:rsid w:val="009353DC"/>
    <w:rsid w:val="00965EF7"/>
    <w:rsid w:val="009663BB"/>
    <w:rsid w:val="009710DE"/>
    <w:rsid w:val="0098031B"/>
    <w:rsid w:val="0098185A"/>
    <w:rsid w:val="00984F93"/>
    <w:rsid w:val="00991A76"/>
    <w:rsid w:val="009A3B5D"/>
    <w:rsid w:val="009A66A5"/>
    <w:rsid w:val="009B65B0"/>
    <w:rsid w:val="009C564E"/>
    <w:rsid w:val="009C6115"/>
    <w:rsid w:val="009F692A"/>
    <w:rsid w:val="00A02E3B"/>
    <w:rsid w:val="00A10ECB"/>
    <w:rsid w:val="00A24AE6"/>
    <w:rsid w:val="00A25A1B"/>
    <w:rsid w:val="00A26009"/>
    <w:rsid w:val="00A3663E"/>
    <w:rsid w:val="00A418B1"/>
    <w:rsid w:val="00A52C4A"/>
    <w:rsid w:val="00A72568"/>
    <w:rsid w:val="00A7304D"/>
    <w:rsid w:val="00A833FF"/>
    <w:rsid w:val="00A84BAC"/>
    <w:rsid w:val="00A95315"/>
    <w:rsid w:val="00AA141A"/>
    <w:rsid w:val="00AA2703"/>
    <w:rsid w:val="00AB1A53"/>
    <w:rsid w:val="00AC06C5"/>
    <w:rsid w:val="00AD454F"/>
    <w:rsid w:val="00AD5DCA"/>
    <w:rsid w:val="00AE697A"/>
    <w:rsid w:val="00AF11FA"/>
    <w:rsid w:val="00AF597E"/>
    <w:rsid w:val="00B01861"/>
    <w:rsid w:val="00B0620E"/>
    <w:rsid w:val="00B06C93"/>
    <w:rsid w:val="00B24C09"/>
    <w:rsid w:val="00B25CD0"/>
    <w:rsid w:val="00B27153"/>
    <w:rsid w:val="00B43D1C"/>
    <w:rsid w:val="00B45286"/>
    <w:rsid w:val="00B453F3"/>
    <w:rsid w:val="00B53236"/>
    <w:rsid w:val="00B56DD8"/>
    <w:rsid w:val="00B630DD"/>
    <w:rsid w:val="00B70F5C"/>
    <w:rsid w:val="00B85522"/>
    <w:rsid w:val="00BA256A"/>
    <w:rsid w:val="00BB7A62"/>
    <w:rsid w:val="00BC3AF8"/>
    <w:rsid w:val="00BC418D"/>
    <w:rsid w:val="00BC58B8"/>
    <w:rsid w:val="00BD698E"/>
    <w:rsid w:val="00BE2747"/>
    <w:rsid w:val="00BF12B1"/>
    <w:rsid w:val="00BF1525"/>
    <w:rsid w:val="00C11A60"/>
    <w:rsid w:val="00C12651"/>
    <w:rsid w:val="00C20932"/>
    <w:rsid w:val="00C30432"/>
    <w:rsid w:val="00C314C2"/>
    <w:rsid w:val="00C3376F"/>
    <w:rsid w:val="00C34272"/>
    <w:rsid w:val="00C34AAA"/>
    <w:rsid w:val="00C37A3E"/>
    <w:rsid w:val="00C37B6E"/>
    <w:rsid w:val="00C43E70"/>
    <w:rsid w:val="00C44C62"/>
    <w:rsid w:val="00C63EC3"/>
    <w:rsid w:val="00C70F77"/>
    <w:rsid w:val="00C77DEB"/>
    <w:rsid w:val="00CA2706"/>
    <w:rsid w:val="00CA4B77"/>
    <w:rsid w:val="00CC2315"/>
    <w:rsid w:val="00CE5995"/>
    <w:rsid w:val="00D0651A"/>
    <w:rsid w:val="00D25AC9"/>
    <w:rsid w:val="00D30058"/>
    <w:rsid w:val="00D371D2"/>
    <w:rsid w:val="00D56446"/>
    <w:rsid w:val="00D81FF3"/>
    <w:rsid w:val="00D93E59"/>
    <w:rsid w:val="00D95067"/>
    <w:rsid w:val="00DA4AD6"/>
    <w:rsid w:val="00DA70AF"/>
    <w:rsid w:val="00DB6720"/>
    <w:rsid w:val="00DC1BCC"/>
    <w:rsid w:val="00DC25FB"/>
    <w:rsid w:val="00DC44A7"/>
    <w:rsid w:val="00DE2B78"/>
    <w:rsid w:val="00DF4CC3"/>
    <w:rsid w:val="00E03974"/>
    <w:rsid w:val="00E03DD0"/>
    <w:rsid w:val="00E0422D"/>
    <w:rsid w:val="00E05E3D"/>
    <w:rsid w:val="00E0680F"/>
    <w:rsid w:val="00E14CF2"/>
    <w:rsid w:val="00E22D97"/>
    <w:rsid w:val="00E275F6"/>
    <w:rsid w:val="00E31542"/>
    <w:rsid w:val="00E57047"/>
    <w:rsid w:val="00E57657"/>
    <w:rsid w:val="00E604A5"/>
    <w:rsid w:val="00E6068C"/>
    <w:rsid w:val="00E63423"/>
    <w:rsid w:val="00E72724"/>
    <w:rsid w:val="00E7728B"/>
    <w:rsid w:val="00E84A46"/>
    <w:rsid w:val="00E9086E"/>
    <w:rsid w:val="00E936BF"/>
    <w:rsid w:val="00E96ED1"/>
    <w:rsid w:val="00EA2698"/>
    <w:rsid w:val="00EA3E77"/>
    <w:rsid w:val="00EB3B7C"/>
    <w:rsid w:val="00ED4E81"/>
    <w:rsid w:val="00ED598C"/>
    <w:rsid w:val="00ED789B"/>
    <w:rsid w:val="00EE5EC8"/>
    <w:rsid w:val="00EE6A53"/>
    <w:rsid w:val="00EF7080"/>
    <w:rsid w:val="00F11B6E"/>
    <w:rsid w:val="00F23E0F"/>
    <w:rsid w:val="00F60923"/>
    <w:rsid w:val="00F63034"/>
    <w:rsid w:val="00F70F38"/>
    <w:rsid w:val="00F71B3C"/>
    <w:rsid w:val="00F822A0"/>
    <w:rsid w:val="00F8416D"/>
    <w:rsid w:val="00F90C2E"/>
    <w:rsid w:val="00F91578"/>
    <w:rsid w:val="00FA0E87"/>
    <w:rsid w:val="00FB69B6"/>
    <w:rsid w:val="00FE1E01"/>
    <w:rsid w:val="00FE5E93"/>
    <w:rsid w:val="00FE7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6C11231-96FE-4726-A20E-4675481C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F5C"/>
    <w:pPr>
      <w:widowControl w:val="0"/>
      <w:jc w:val="both"/>
    </w:pPr>
    <w:rPr>
      <w:szCs w:val="24"/>
    </w:rPr>
  </w:style>
  <w:style w:type="paragraph" w:styleId="3">
    <w:name w:val="heading 3"/>
    <w:basedOn w:val="a"/>
    <w:next w:val="a"/>
    <w:link w:val="3Char"/>
    <w:qFormat/>
    <w:locked/>
    <w:rsid w:val="00B27153"/>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9237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Char"/>
    <w:uiPriority w:val="99"/>
    <w:rsid w:val="00B45286"/>
    <w:pPr>
      <w:tabs>
        <w:tab w:val="center" w:pos="4153"/>
        <w:tab w:val="right" w:pos="8306"/>
      </w:tabs>
      <w:snapToGrid w:val="0"/>
      <w:jc w:val="left"/>
    </w:pPr>
    <w:rPr>
      <w:sz w:val="18"/>
      <w:szCs w:val="18"/>
    </w:rPr>
  </w:style>
  <w:style w:type="character" w:customStyle="1" w:styleId="Char">
    <w:name w:val="页脚 Char"/>
    <w:basedOn w:val="a0"/>
    <w:link w:val="a4"/>
    <w:uiPriority w:val="99"/>
    <w:locked/>
    <w:rsid w:val="00DB6720"/>
    <w:rPr>
      <w:rFonts w:cs="Times New Roman"/>
      <w:sz w:val="18"/>
      <w:szCs w:val="18"/>
    </w:rPr>
  </w:style>
  <w:style w:type="character" w:styleId="a5">
    <w:name w:val="page number"/>
    <w:basedOn w:val="a0"/>
    <w:uiPriority w:val="99"/>
    <w:rsid w:val="00B45286"/>
    <w:rPr>
      <w:rFonts w:cs="Times New Roman"/>
    </w:rPr>
  </w:style>
  <w:style w:type="paragraph" w:styleId="a6">
    <w:name w:val="Date"/>
    <w:basedOn w:val="a"/>
    <w:next w:val="a"/>
    <w:link w:val="Char0"/>
    <w:rsid w:val="003679B2"/>
    <w:pPr>
      <w:ind w:leftChars="2500" w:left="100"/>
    </w:pPr>
  </w:style>
  <w:style w:type="character" w:customStyle="1" w:styleId="Char0">
    <w:name w:val="日期 Char"/>
    <w:basedOn w:val="a0"/>
    <w:link w:val="a6"/>
    <w:locked/>
    <w:rsid w:val="003679B2"/>
    <w:rPr>
      <w:rFonts w:cs="Times New Roman"/>
      <w:kern w:val="2"/>
      <w:sz w:val="24"/>
      <w:szCs w:val="24"/>
    </w:rPr>
  </w:style>
  <w:style w:type="paragraph" w:styleId="a7">
    <w:name w:val="header"/>
    <w:basedOn w:val="a"/>
    <w:link w:val="Char1"/>
    <w:uiPriority w:val="99"/>
    <w:rsid w:val="0076196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locked/>
    <w:rsid w:val="00761963"/>
    <w:rPr>
      <w:rFonts w:cs="Times New Roman"/>
      <w:kern w:val="2"/>
      <w:sz w:val="18"/>
      <w:szCs w:val="18"/>
    </w:rPr>
  </w:style>
  <w:style w:type="paragraph" w:styleId="a8">
    <w:name w:val="Normal (Web)"/>
    <w:basedOn w:val="a"/>
    <w:uiPriority w:val="99"/>
    <w:rsid w:val="00E0422D"/>
    <w:pPr>
      <w:widowControl/>
      <w:spacing w:before="100" w:beforeAutospacing="1" w:after="100" w:afterAutospacing="1"/>
      <w:jc w:val="left"/>
    </w:pPr>
    <w:rPr>
      <w:rFonts w:ascii="宋体" w:hAnsi="宋体" w:cs="宋体"/>
      <w:kern w:val="0"/>
      <w:sz w:val="24"/>
    </w:rPr>
  </w:style>
  <w:style w:type="character" w:customStyle="1" w:styleId="3Char">
    <w:name w:val="标题 3 Char"/>
    <w:basedOn w:val="a0"/>
    <w:link w:val="3"/>
    <w:rsid w:val="00B27153"/>
    <w:rPr>
      <w:b/>
      <w:sz w:val="32"/>
      <w:szCs w:val="20"/>
    </w:rPr>
  </w:style>
  <w:style w:type="character" w:customStyle="1" w:styleId="Char2">
    <w:name w:val="正文文本缩进 Char"/>
    <w:link w:val="a9"/>
    <w:rsid w:val="00B27153"/>
    <w:rPr>
      <w:sz w:val="44"/>
    </w:rPr>
  </w:style>
  <w:style w:type="paragraph" w:styleId="a9">
    <w:name w:val="Body Text Indent"/>
    <w:basedOn w:val="a"/>
    <w:link w:val="Char2"/>
    <w:rsid w:val="00B27153"/>
    <w:pPr>
      <w:spacing w:line="700" w:lineRule="exact"/>
      <w:ind w:left="960"/>
    </w:pPr>
    <w:rPr>
      <w:sz w:val="44"/>
      <w:szCs w:val="22"/>
    </w:rPr>
  </w:style>
  <w:style w:type="character" w:customStyle="1" w:styleId="Char10">
    <w:name w:val="正文文本缩进 Char1"/>
    <w:basedOn w:val="a0"/>
    <w:uiPriority w:val="99"/>
    <w:semiHidden/>
    <w:rsid w:val="00B27153"/>
    <w:rPr>
      <w:szCs w:val="24"/>
    </w:rPr>
  </w:style>
  <w:style w:type="paragraph" w:styleId="aa">
    <w:name w:val="Normal Indent"/>
    <w:basedOn w:val="a"/>
    <w:rsid w:val="00B27153"/>
    <w:pPr>
      <w:adjustRightInd w:val="0"/>
      <w:snapToGrid w:val="0"/>
      <w:spacing w:line="360" w:lineRule="auto"/>
      <w:ind w:firstLine="420"/>
    </w:pPr>
    <w:rPr>
      <w:sz w:val="24"/>
      <w:szCs w:val="20"/>
    </w:rPr>
  </w:style>
  <w:style w:type="character" w:styleId="ab">
    <w:name w:val="Hyperlink"/>
    <w:uiPriority w:val="99"/>
    <w:rsid w:val="00B27153"/>
    <w:rPr>
      <w:color w:val="0000FF"/>
      <w:u w:val="single"/>
    </w:rPr>
  </w:style>
  <w:style w:type="paragraph" w:styleId="1">
    <w:name w:val="toc 1"/>
    <w:basedOn w:val="a"/>
    <w:next w:val="a"/>
    <w:uiPriority w:val="39"/>
    <w:qFormat/>
    <w:locked/>
    <w:rsid w:val="00B27153"/>
    <w:pPr>
      <w:spacing w:line="180" w:lineRule="auto"/>
      <w:jc w:val="center"/>
    </w:pPr>
    <w:rPr>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039725">
      <w:bodyDiv w:val="1"/>
      <w:marLeft w:val="0"/>
      <w:marRight w:val="0"/>
      <w:marTop w:val="0"/>
      <w:marBottom w:val="0"/>
      <w:divBdr>
        <w:top w:val="none" w:sz="0" w:space="0" w:color="auto"/>
        <w:left w:val="none" w:sz="0" w:space="0" w:color="auto"/>
        <w:bottom w:val="none" w:sz="0" w:space="0" w:color="auto"/>
        <w:right w:val="none" w:sz="0" w:space="0" w:color="auto"/>
      </w:divBdr>
    </w:div>
    <w:div w:id="1019546504">
      <w:marLeft w:val="0"/>
      <w:marRight w:val="0"/>
      <w:marTop w:val="0"/>
      <w:marBottom w:val="0"/>
      <w:divBdr>
        <w:top w:val="none" w:sz="0" w:space="0" w:color="auto"/>
        <w:left w:val="none" w:sz="0" w:space="0" w:color="auto"/>
        <w:bottom w:val="none" w:sz="0" w:space="0" w:color="auto"/>
        <w:right w:val="none" w:sz="0" w:space="0" w:color="auto"/>
      </w:divBdr>
    </w:div>
    <w:div w:id="16517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hyperlink" Target="http://www.creditchina.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hyperlink" Target="http://www.ccgp.gov.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5AF03-1E83-4028-BB97-6EE5E76F5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816</Words>
  <Characters>4655</Characters>
  <Application>Microsoft Office Word</Application>
  <DocSecurity>0</DocSecurity>
  <Lines>38</Lines>
  <Paragraphs>10</Paragraphs>
  <ScaleCrop>false</ScaleCrop>
  <Company>微软中国</Company>
  <LinksUpToDate>false</LinksUpToDate>
  <CharactersWithSpaces>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微软用户</dc:creator>
  <cp:lastModifiedBy>Administrator</cp:lastModifiedBy>
  <cp:revision>3</cp:revision>
  <cp:lastPrinted>2018-05-11T09:01:00Z</cp:lastPrinted>
  <dcterms:created xsi:type="dcterms:W3CDTF">2018-05-11T09:22:00Z</dcterms:created>
  <dcterms:modified xsi:type="dcterms:W3CDTF">2018-05-11T09:22:00Z</dcterms:modified>
</cp:coreProperties>
</file>